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075C0EA" w:rsidP="1075C0EA" w:rsidRDefault="1075C0EA" w14:paraId="1B44E914" w14:textId="11C8FA3F">
      <w:r>
        <w:rPr>
          <w:noProof/>
        </w:rPr>
        <w:drawing>
          <wp:inline distT="0" distB="0" distL="0" distR="0" wp14:anchorId="7591C716" wp14:editId="7082B043">
            <wp:extent cx="1972948" cy="891937"/>
            <wp:effectExtent l="0" t="0" r="0" b="0"/>
            <wp:docPr id="680333525" name="Picture 68033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948" cy="891937"/>
                    </a:xfrm>
                    <a:prstGeom prst="rect">
                      <a:avLst/>
                    </a:prstGeom>
                  </pic:spPr>
                </pic:pic>
              </a:graphicData>
            </a:graphic>
          </wp:inline>
        </w:drawing>
      </w:r>
    </w:p>
    <w:p w:rsidR="00064CEB" w:rsidP="1075C0EA" w:rsidRDefault="00064CEB" w14:paraId="20E47C0D" w14:textId="663504AC">
      <w:r>
        <w:rPr>
          <w:rFonts w:ascii="Times New Roman" w:hAnsi="Times New Roman" w:eastAsia="Times New Roman" w:cs="Times New Roman"/>
          <w:b/>
          <w:bCs/>
          <w:noProof/>
          <w:color w:val="000000" w:themeColor="text1"/>
        </w:rPr>
        <mc:AlternateContent>
          <mc:Choice Requires="wps">
            <w:drawing>
              <wp:anchor distT="0" distB="0" distL="114300" distR="114300" simplePos="0" relativeHeight="251661312" behindDoc="0" locked="0" layoutInCell="1" allowOverlap="1" wp14:anchorId="2497B3E9" wp14:editId="1B0126C2">
                <wp:simplePos x="0" y="0"/>
                <wp:positionH relativeFrom="margin">
                  <wp:align>left</wp:align>
                </wp:positionH>
                <wp:positionV relativeFrom="paragraph">
                  <wp:posOffset>151765</wp:posOffset>
                </wp:positionV>
                <wp:extent cx="64103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410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61312;visibility:visible;mso-wrap-style:square;mso-wrap-distance-left:9pt;mso-wrap-distance-top:0;mso-wrap-distance-right:9pt;mso-wrap-distance-bottom:0;mso-position-horizontal:left;mso-position-horizontal-relative:margin;mso-position-vertical:absolute;mso-position-vertical-relative:text" o:spid="_x0000_s1026" strokecolor="black [3213]" strokeweight="2.25pt" from="0,11.95pt" to="504.75pt,11.95pt" w14:anchorId="70872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ST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">
                <v:stroke joinstyle="miter"/>
                <w10:wrap anchorx="margin"/>
              </v:line>
            </w:pict>
          </mc:Fallback>
        </mc:AlternateContent>
      </w:r>
    </w:p>
    <w:p w:rsidRPr="00AB0268" w:rsidR="1075C0EA" w:rsidP="1075C0EA" w:rsidRDefault="1075C0EA" w14:paraId="30D92000" w14:textId="66F0D962">
      <w:pPr>
        <w:rPr>
          <w:rFonts w:ascii="Times New Roman" w:hAnsi="Times New Roman" w:eastAsia="Times New Roman" w:cs="Times New Roman"/>
          <w:b/>
          <w:bCs/>
          <w:color w:val="000000" w:themeColor="text1"/>
        </w:rPr>
      </w:pPr>
      <w:r w:rsidRPr="00AB0268">
        <w:rPr>
          <w:rFonts w:ascii="Times New Roman" w:hAnsi="Times New Roman" w:eastAsia="Times New Roman" w:cs="Times New Roman"/>
          <w:b/>
          <w:bCs/>
          <w:color w:val="000000" w:themeColor="text1"/>
        </w:rPr>
        <w:t>Value Driver: Brand</w:t>
      </w:r>
    </w:p>
    <w:p w:rsidR="1075C0EA" w:rsidP="1075C0EA" w:rsidRDefault="1075C0EA" w14:paraId="3AE7FA70" w14:textId="199AC479">
      <w:pPr>
        <w:rPr>
          <w:rFonts w:ascii="Times New Roman" w:hAnsi="Times New Roman" w:eastAsia="Times New Roman" w:cs="Times New Roman"/>
          <w:b/>
          <w:bCs/>
          <w:color w:val="000000" w:themeColor="text1"/>
        </w:rPr>
      </w:pPr>
      <w:r w:rsidRPr="1075C0EA">
        <w:rPr>
          <w:rFonts w:ascii="Times New Roman" w:hAnsi="Times New Roman" w:eastAsia="Times New Roman" w:cs="Times New Roman"/>
          <w:b/>
          <w:bCs/>
          <w:color w:val="000000" w:themeColor="text1"/>
        </w:rPr>
        <w:t>Pillar: EXM</w:t>
      </w:r>
    </w:p>
    <w:p w:rsidR="004753D4" w:rsidP="1075C0EA" w:rsidRDefault="004753D4" w14:paraId="4CCBB6BE" w14:textId="759930C3">
      <w:pPr>
        <w:rPr>
          <w:rFonts w:ascii="Times New Roman" w:hAnsi="Times New Roman" w:eastAsia="Times New Roman" w:cs="Times New Roman"/>
          <w:b/>
          <w:bCs/>
          <w:color w:val="000000" w:themeColor="text1"/>
        </w:rPr>
      </w:pPr>
      <w:r w:rsidRPr="1075C0EA">
        <w:rPr>
          <w:rFonts w:ascii="Times New Roman" w:hAnsi="Times New Roman" w:eastAsia="Times New Roman" w:cs="Times New Roman"/>
          <w:b/>
          <w:bCs/>
          <w:color w:val="000000" w:themeColor="text1"/>
        </w:rPr>
        <w:t xml:space="preserve">Campaign Timeframe </w:t>
      </w:r>
      <w:r>
        <w:rPr>
          <w:rFonts w:ascii="Times New Roman" w:hAnsi="Times New Roman" w:eastAsia="Times New Roman" w:cs="Times New Roman"/>
          <w:b/>
          <w:bCs/>
          <w:color w:val="000000" w:themeColor="text1"/>
        </w:rPr>
        <w:t>04/2022 to TBD</w:t>
      </w:r>
    </w:p>
    <w:p w:rsidR="008C7739" w:rsidP="1075C0EA" w:rsidRDefault="008C7739" w14:paraId="72AAFE0B" w14:textId="6DDE472B">
      <w:pPr>
        <w:rPr>
          <w:rFonts w:ascii="Times New Roman" w:hAnsi="Times New Roman" w:eastAsia="Times New Roman" w:cs="Times New Roman"/>
          <w:b/>
          <w:bCs/>
          <w:color w:val="000000" w:themeColor="text1"/>
        </w:rPr>
      </w:pPr>
      <w:r>
        <w:rPr>
          <w:rFonts w:ascii="Times New Roman" w:hAnsi="Times New Roman" w:eastAsia="Times New Roman" w:cs="Times New Roman"/>
          <w:b/>
          <w:bCs/>
          <w:noProof/>
          <w:color w:val="000000" w:themeColor="text1"/>
        </w:rPr>
        <mc:AlternateContent>
          <mc:Choice Requires="wps">
            <w:drawing>
              <wp:anchor distT="0" distB="0" distL="114300" distR="114300" simplePos="0" relativeHeight="251663360" behindDoc="0" locked="0" layoutInCell="1" allowOverlap="1" wp14:anchorId="143AF863" wp14:editId="689CF2E2">
                <wp:simplePos x="0" y="0"/>
                <wp:positionH relativeFrom="column">
                  <wp:posOffset>0</wp:posOffset>
                </wp:positionH>
                <wp:positionV relativeFrom="paragraph">
                  <wp:posOffset>19050</wp:posOffset>
                </wp:positionV>
                <wp:extent cx="64103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410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0,1.5pt" to="504.75pt,1.5pt" w14:anchorId="3DCBB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ST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">
                <v:stroke joinstyle="miter"/>
              </v:line>
            </w:pict>
          </mc:Fallback>
        </mc:AlternateContent>
      </w:r>
    </w:p>
    <w:p w:rsidR="1075C0EA" w:rsidRDefault="1075C0EA" w14:paraId="378BAE98" w14:textId="7EECE2A9">
      <w:r w:rsidRPr="1075C0EA">
        <w:rPr>
          <w:rFonts w:ascii="Times New Roman" w:hAnsi="Times New Roman" w:eastAsia="Times New Roman" w:cs="Times New Roman"/>
          <w:color w:val="000000" w:themeColor="text1"/>
        </w:rPr>
        <w:t>Below is recommended "outreach” emails that can be used by your BDR representative to cut and paste into their own outlook or email window.</w:t>
      </w:r>
    </w:p>
    <w:p w:rsidR="1075C0EA" w:rsidP="00BD1141" w:rsidRDefault="00BD1141" w14:paraId="21B96063" w14:textId="7BDCA04B">
      <w:pPr>
        <w:rPr>
          <w:rFonts w:ascii="Calibri Light" w:hAnsi="Calibri Light" w:eastAsia="Calibri Light" w:cs="Calibri Light"/>
        </w:rPr>
      </w:pPr>
      <w:r>
        <w:rPr>
          <w:rFonts w:ascii="Times New Roman" w:hAnsi="Times New Roman" w:eastAsia="Times New Roman" w:cs="Times New Roman"/>
          <w:b/>
          <w:bCs/>
          <w:noProof/>
          <w:color w:val="000000" w:themeColor="text1"/>
        </w:rPr>
        <mc:AlternateContent>
          <mc:Choice Requires="wps">
            <w:drawing>
              <wp:anchor distT="0" distB="0" distL="114300" distR="114300" simplePos="0" relativeHeight="251665408" behindDoc="0" locked="0" layoutInCell="1" allowOverlap="1" wp14:anchorId="427B05C7" wp14:editId="28F0B37A">
                <wp:simplePos x="0" y="0"/>
                <wp:positionH relativeFrom="margin">
                  <wp:align>left</wp:align>
                </wp:positionH>
                <wp:positionV relativeFrom="paragraph">
                  <wp:posOffset>27940</wp:posOffset>
                </wp:positionV>
                <wp:extent cx="64103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410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style="position:absolute;z-index:251665408;visibility:visible;mso-wrap-style:square;mso-wrap-distance-left:9pt;mso-wrap-distance-top:0;mso-wrap-distance-right:9pt;mso-wrap-distance-bottom:0;mso-position-horizontal:left;mso-position-horizontal-relative:margin;mso-position-vertical:absolute;mso-position-vertical-relative:text" o:spid="_x0000_s1026" strokecolor="black [3213]" strokeweight="2.25pt" from="0,2.2pt" to="504.75pt,2.2pt" w14:anchorId="7E016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ST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">
                <v:stroke joinstyle="miter"/>
                <w10:wrap anchorx="margin"/>
              </v:line>
            </w:pict>
          </mc:Fallback>
        </mc:AlternateContent>
      </w:r>
    </w:p>
    <w:p w:rsidR="00F62880" w:rsidP="1075C0EA" w:rsidRDefault="00F62880" w14:paraId="66EE2F47" w14:textId="77777777">
      <w:pPr>
        <w:pStyle w:val="Heading1"/>
        <w:rPr>
          <w:rFonts w:ascii="Calibri Light" w:hAnsi="Calibri Light" w:eastAsia="Calibri Light" w:cs="Calibri Light"/>
          <w:color w:val="auto"/>
        </w:rPr>
      </w:pPr>
    </w:p>
    <w:p w:rsidR="00BF4255" w:rsidP="1075C0EA" w:rsidRDefault="15875520" w14:paraId="19D72455" w14:textId="3BC0E362">
      <w:pPr>
        <w:pStyle w:val="Heading1"/>
        <w:rPr>
          <w:rFonts w:ascii="Calibri Light" w:hAnsi="Calibri Light" w:eastAsia="Calibri Light" w:cs="Calibri Light"/>
        </w:rPr>
      </w:pPr>
      <w:r w:rsidRPr="1D162386" w:rsidR="15875520">
        <w:rPr>
          <w:rFonts w:ascii="Calibri Light" w:hAnsi="Calibri Light" w:eastAsia="Calibri Light" w:cs="Calibri Light"/>
          <w:color w:val="auto"/>
        </w:rPr>
        <w:t>Email #1 – Employee Experience</w:t>
      </w:r>
    </w:p>
    <w:p w:rsidR="00BF4255" w:rsidP="1075C0EA" w:rsidRDefault="15875520" w14:paraId="321E3C64" w14:textId="43E65E55">
      <w:pPr>
        <w:rPr>
          <w:rFonts w:ascii="Calibri" w:hAnsi="Calibri" w:eastAsia="Calibri" w:cs="Calibri"/>
          <w:color w:val="000000" w:themeColor="text1"/>
        </w:rPr>
      </w:pPr>
      <w:r w:rsidRPr="1075C0EA">
        <w:rPr>
          <w:rFonts w:ascii="Calibri" w:hAnsi="Calibri" w:eastAsia="Calibri" w:cs="Calibri"/>
          <w:b/>
          <w:bCs/>
          <w:color w:val="000000" w:themeColor="text1"/>
        </w:rPr>
        <w:t>Subject:</w:t>
      </w:r>
      <w:r w:rsidRPr="1075C0EA">
        <w:rPr>
          <w:rFonts w:ascii="Calibri" w:hAnsi="Calibri" w:eastAsia="Calibri" w:cs="Calibri"/>
          <w:color w:val="000000" w:themeColor="text1"/>
        </w:rPr>
        <w:t xml:space="preserve"> What percentage of employees want to return to the office?</w:t>
      </w:r>
    </w:p>
    <w:p w:rsidR="00BF4255" w:rsidP="1075C0EA" w:rsidRDefault="15875520" w14:paraId="4C4DDE96" w14:textId="1CE9F95C">
      <w:pPr>
        <w:rPr>
          <w:rFonts w:ascii="Calibri" w:hAnsi="Calibri" w:eastAsia="Calibri" w:cs="Calibri"/>
          <w:color w:val="000000" w:themeColor="text1"/>
        </w:rPr>
      </w:pPr>
      <w:r w:rsidRPr="1075C0EA">
        <w:rPr>
          <w:rFonts w:ascii="Calibri" w:hAnsi="Calibri" w:eastAsia="Calibri" w:cs="Calibri"/>
          <w:b/>
          <w:bCs/>
          <w:color w:val="000000" w:themeColor="text1"/>
        </w:rPr>
        <w:t>Preheader:</w:t>
      </w:r>
      <w:r w:rsidRPr="1075C0EA">
        <w:rPr>
          <w:rFonts w:ascii="Calibri" w:hAnsi="Calibri" w:eastAsia="Calibri" w:cs="Calibri"/>
          <w:color w:val="000000" w:themeColor="text1"/>
        </w:rPr>
        <w:t xml:space="preserve"> It’s even less than you think</w:t>
      </w:r>
    </w:p>
    <w:p w:rsidR="00BF4255" w:rsidP="1075C0EA" w:rsidRDefault="15875520" w14:paraId="7E03F78A" w14:textId="5CFA5B8A">
      <w:pPr>
        <w:rPr>
          <w:rFonts w:ascii="Calibri" w:hAnsi="Calibri" w:eastAsia="Calibri" w:cs="Calibri"/>
          <w:color w:val="000000" w:themeColor="text1"/>
        </w:rPr>
      </w:pPr>
      <w:r w:rsidRPr="1075C0EA">
        <w:rPr>
          <w:rFonts w:ascii="Calibri" w:hAnsi="Calibri" w:eastAsia="Calibri" w:cs="Calibri"/>
          <w:b/>
          <w:bCs/>
          <w:color w:val="000000" w:themeColor="text1"/>
        </w:rPr>
        <w:t xml:space="preserve">Header: </w:t>
      </w:r>
      <w:r w:rsidRPr="1075C0EA">
        <w:rPr>
          <w:rFonts w:ascii="Calibri" w:hAnsi="Calibri" w:eastAsia="Calibri" w:cs="Calibri"/>
          <w:color w:val="000000" w:themeColor="text1"/>
        </w:rPr>
        <w:t>Welcome to the future of work</w:t>
      </w:r>
    </w:p>
    <w:p w:rsidR="00BF4255" w:rsidP="1075C0EA" w:rsidRDefault="15875520" w14:paraId="3836907E" w14:textId="2819C0B9">
      <w:pPr>
        <w:rPr>
          <w:rFonts w:ascii="Calibri" w:hAnsi="Calibri" w:eastAsia="Calibri" w:cs="Calibri"/>
          <w:color w:val="000000" w:themeColor="text1"/>
        </w:rPr>
      </w:pPr>
      <w:r w:rsidRPr="1075C0EA">
        <w:rPr>
          <w:rFonts w:ascii="Calibri" w:hAnsi="Calibri" w:eastAsia="Calibri" w:cs="Calibri"/>
          <w:b/>
          <w:bCs/>
          <w:color w:val="000000" w:themeColor="text1"/>
        </w:rPr>
        <w:t>Body:</w:t>
      </w:r>
    </w:p>
    <w:p w:rsidR="00BF4255" w:rsidP="15875520" w:rsidRDefault="15875520" w14:paraId="453E08C9" w14:textId="33477969">
      <w:pPr>
        <w:rPr>
          <w:rFonts w:ascii="Calibri" w:hAnsi="Calibri" w:eastAsia="Calibri" w:cs="Calibri"/>
          <w:color w:val="000000" w:themeColor="text1"/>
        </w:rPr>
      </w:pPr>
      <w:r w:rsidRPr="15875520">
        <w:rPr>
          <w:rFonts w:ascii="Calibri" w:hAnsi="Calibri" w:eastAsia="Calibri" w:cs="Calibri"/>
          <w:color w:val="000000" w:themeColor="text1"/>
        </w:rPr>
        <w:t xml:space="preserve">Talk about a seismic shift: According to a </w:t>
      </w:r>
      <w:commentRangeStart w:id="0"/>
      <w:r w:rsidR="00CB2E1E">
        <w:rPr>
          <w:rFonts w:ascii="Calibri" w:hAnsi="Calibri" w:eastAsia="Calibri" w:cs="Calibri"/>
          <w:color w:val="0070C0"/>
        </w:rPr>
        <w:fldChar w:fldCharType="begin"/>
      </w:r>
      <w:r w:rsidR="00CB2E1E">
        <w:rPr>
          <w:rFonts w:ascii="Calibri" w:hAnsi="Calibri" w:eastAsia="Calibri" w:cs="Calibri"/>
          <w:color w:val="0070C0"/>
        </w:rPr>
        <w:instrText xml:space="preserve"> HYPERLINK "https://www.ivanti.com/lp/customers/assets/s1/the-2022-everywhere-workplace-report" </w:instrText>
      </w:r>
      <w:r w:rsidR="00CB2E1E">
        <w:rPr>
          <w:rFonts w:ascii="Calibri" w:hAnsi="Calibri" w:eastAsia="Calibri" w:cs="Calibri"/>
          <w:color w:val="0070C0"/>
        </w:rPr>
      </w:r>
      <w:r w:rsidR="00CB2E1E">
        <w:rPr>
          <w:rFonts w:ascii="Calibri" w:hAnsi="Calibri" w:eastAsia="Calibri" w:cs="Calibri"/>
          <w:color w:val="0070C0"/>
        </w:rPr>
        <w:fldChar w:fldCharType="separate"/>
      </w:r>
      <w:r w:rsidRPr="00CB2E1E">
        <w:rPr>
          <w:rStyle w:val="Hyperlink"/>
          <w:rFonts w:ascii="Calibri" w:hAnsi="Calibri" w:eastAsia="Calibri" w:cs="Calibri"/>
        </w:rPr>
        <w:t>new Ivanti survey</w:t>
      </w:r>
      <w:r w:rsidR="00CB2E1E">
        <w:rPr>
          <w:rFonts w:ascii="Calibri" w:hAnsi="Calibri" w:eastAsia="Calibri" w:cs="Calibri"/>
          <w:color w:val="0070C0"/>
        </w:rPr>
        <w:fldChar w:fldCharType="end"/>
      </w:r>
      <w:commentRangeEnd w:id="0"/>
      <w:r w:rsidR="00974FBA">
        <w:rPr>
          <w:rStyle w:val="CommentReference"/>
        </w:rPr>
        <w:commentReference w:id="0"/>
      </w:r>
      <w:r w:rsidRPr="15875520">
        <w:rPr>
          <w:rFonts w:ascii="Calibri" w:hAnsi="Calibri" w:eastAsia="Calibri" w:cs="Calibri"/>
          <w:color w:val="000000" w:themeColor="text1"/>
        </w:rPr>
        <w:t xml:space="preserve">, </w:t>
      </w:r>
      <w:r w:rsidRPr="15875520">
        <w:rPr>
          <w:rFonts w:ascii="Calibri" w:hAnsi="Calibri" w:eastAsia="Calibri" w:cs="Calibri"/>
          <w:b/>
          <w:bCs/>
          <w:color w:val="000000" w:themeColor="text1"/>
        </w:rPr>
        <w:t>only 13% of employees</w:t>
      </w:r>
      <w:r w:rsidRPr="15875520">
        <w:rPr>
          <w:rFonts w:ascii="Calibri" w:hAnsi="Calibri" w:eastAsia="Calibri" w:cs="Calibri"/>
          <w:color w:val="000000" w:themeColor="text1"/>
        </w:rPr>
        <w:t xml:space="preserve"> want to work permanently from the office. And that’s just the tip of the Everywhere Workplace iceberg.</w:t>
      </w:r>
    </w:p>
    <w:p w:rsidR="00BF4255" w:rsidP="15875520" w:rsidRDefault="15875520" w14:paraId="18326699" w14:textId="118BA541">
      <w:pPr>
        <w:rPr>
          <w:rFonts w:ascii="Calibri" w:hAnsi="Calibri" w:eastAsia="Calibri" w:cs="Calibri"/>
          <w:color w:val="000000" w:themeColor="text1"/>
        </w:rPr>
      </w:pPr>
      <w:r w:rsidRPr="15875520">
        <w:rPr>
          <w:rFonts w:ascii="Calibri" w:hAnsi="Calibri" w:eastAsia="Calibri" w:cs="Calibri"/>
          <w:color w:val="000000" w:themeColor="text1"/>
        </w:rPr>
        <w:t>Who’s on the hook for making the Everywhere Workplace, well, work? IT, of course – and it’s got big implications, from service delivery to asset management to security.</w:t>
      </w:r>
    </w:p>
    <w:p w:rsidR="00BF4255" w:rsidP="15875520" w:rsidRDefault="15875520" w14:paraId="1BA82AB0" w14:textId="0EE63BBD">
      <w:pPr>
        <w:rPr>
          <w:rFonts w:ascii="Calibri" w:hAnsi="Calibri" w:eastAsia="Calibri" w:cs="Calibri"/>
          <w:color w:val="000000" w:themeColor="text1"/>
        </w:rPr>
      </w:pPr>
      <w:r w:rsidRPr="15875520">
        <w:rPr>
          <w:rFonts w:ascii="Calibri" w:hAnsi="Calibri" w:eastAsia="Calibri" w:cs="Calibri"/>
          <w:color w:val="000000" w:themeColor="text1"/>
        </w:rPr>
        <w:t xml:space="preserve">With a new workplace come new employee expectations – and a new and exciting space for IT to make its mark. </w:t>
      </w:r>
      <w:hyperlink r:id="rId12">
        <w:r w:rsidRPr="15875520">
          <w:rPr>
            <w:rStyle w:val="Hyperlink"/>
            <w:rFonts w:ascii="Calibri" w:hAnsi="Calibri" w:eastAsia="Calibri" w:cs="Calibri"/>
          </w:rPr>
          <w:t>Here’s why IT needs a seat at the table</w:t>
        </w:r>
      </w:hyperlink>
      <w:r w:rsidRPr="15875520">
        <w:rPr>
          <w:rFonts w:ascii="Calibri" w:hAnsi="Calibri" w:eastAsia="Calibri" w:cs="Calibri"/>
          <w:color w:val="000000" w:themeColor="text1"/>
        </w:rPr>
        <w:t xml:space="preserve"> when it comes to the employee experience.</w:t>
      </w:r>
    </w:p>
    <w:p w:rsidR="00BF4255" w:rsidP="1075C0EA" w:rsidRDefault="00C71F74" w14:paraId="61CCC006" w14:textId="2A62F54D">
      <w:pPr>
        <w:rPr>
          <w:rFonts w:ascii="Calibri" w:hAnsi="Calibri" w:eastAsia="Calibri" w:cs="Calibri"/>
          <w:color w:val="000000" w:themeColor="text1"/>
        </w:rPr>
      </w:pPr>
      <w:hyperlink r:id="rId13">
        <w:r w:rsidRPr="1075C0EA" w:rsidR="15875520">
          <w:rPr>
            <w:rStyle w:val="Hyperlink"/>
            <w:rFonts w:ascii="Calibri" w:hAnsi="Calibri" w:eastAsia="Calibri" w:cs="Calibri"/>
          </w:rPr>
          <w:t>Read more</w:t>
        </w:r>
      </w:hyperlink>
    </w:p>
    <w:p w:rsidR="1075C0EA" w:rsidP="1075C0EA" w:rsidRDefault="1075C0EA" w14:paraId="694E8BF8" w14:textId="3C761E1D">
      <w:pPr>
        <w:rPr>
          <w:rFonts w:ascii="Calibri" w:hAnsi="Calibri" w:eastAsia="Calibri" w:cs="Calibri"/>
        </w:rPr>
      </w:pPr>
    </w:p>
    <w:p w:rsidR="00F62880" w:rsidP="1075C0EA" w:rsidRDefault="00F62880" w14:paraId="2EF36ED8" w14:textId="77777777">
      <w:pPr>
        <w:rPr>
          <w:rFonts w:ascii="Calibri" w:hAnsi="Calibri" w:eastAsia="Calibri" w:cs="Calibri"/>
        </w:rPr>
      </w:pPr>
    </w:p>
    <w:p w:rsidR="00F62880" w:rsidP="1075C0EA" w:rsidRDefault="00F62880" w14:paraId="58A05932" w14:textId="77777777">
      <w:pPr>
        <w:rPr>
          <w:rFonts w:ascii="Calibri" w:hAnsi="Calibri" w:eastAsia="Calibri" w:cs="Calibri"/>
        </w:rPr>
      </w:pPr>
    </w:p>
    <w:p w:rsidR="00F62880" w:rsidP="1075C0EA" w:rsidRDefault="00F62880" w14:paraId="59156341" w14:textId="77777777">
      <w:pPr>
        <w:rPr>
          <w:rFonts w:ascii="Calibri" w:hAnsi="Calibri" w:eastAsia="Calibri" w:cs="Calibri"/>
        </w:rPr>
      </w:pPr>
    </w:p>
    <w:p w:rsidRPr="00BD1141" w:rsidR="00BF4255" w:rsidP="15875520" w:rsidRDefault="15875520" w14:paraId="2A73F95B" w14:textId="3B6C2B4E">
      <w:pPr>
        <w:pStyle w:val="Heading1"/>
        <w:rPr>
          <w:rFonts w:ascii="Calibri Light" w:hAnsi="Calibri Light" w:eastAsia="Calibri Light" w:cs="Calibri Light"/>
        </w:rPr>
      </w:pPr>
      <w:r w:rsidRPr="1D162386" w:rsidR="15875520">
        <w:rPr>
          <w:rFonts w:ascii="Calibri Light" w:hAnsi="Calibri Light" w:eastAsia="Calibri Light" w:cs="Calibri Light"/>
        </w:rPr>
        <w:t>Email #2 - Security</w:t>
      </w:r>
    </w:p>
    <w:p w:rsidRPr="00BD1141" w:rsidR="00BF4255" w:rsidP="15875520" w:rsidRDefault="15875520" w14:paraId="6B28AD4B" w14:textId="06044B06">
      <w:pPr>
        <w:rPr>
          <w:rFonts w:ascii="Calibri" w:hAnsi="Calibri" w:eastAsia="Calibri" w:cs="Calibri"/>
          <w:color w:val="000000" w:themeColor="text1"/>
        </w:rPr>
      </w:pPr>
      <w:r w:rsidRPr="00BD1141">
        <w:rPr>
          <w:rFonts w:ascii="Calibri" w:hAnsi="Calibri" w:eastAsia="Calibri" w:cs="Calibri"/>
          <w:b/>
          <w:bCs/>
          <w:color w:val="000000" w:themeColor="text1"/>
        </w:rPr>
        <w:t>Subject:</w:t>
      </w:r>
      <w:r w:rsidRPr="00BD1141">
        <w:rPr>
          <w:rFonts w:ascii="Calibri" w:hAnsi="Calibri" w:eastAsia="Calibri" w:cs="Calibri"/>
          <w:color w:val="000000" w:themeColor="text1"/>
        </w:rPr>
        <w:t xml:space="preserve"> The future of work is flexible</w:t>
      </w:r>
    </w:p>
    <w:p w:rsidRPr="00BD1141" w:rsidR="00BF4255" w:rsidP="15875520" w:rsidRDefault="15875520" w14:paraId="4666B317" w14:textId="4C66FD65">
      <w:pPr>
        <w:rPr>
          <w:rFonts w:ascii="Calibri" w:hAnsi="Calibri" w:eastAsia="Calibri" w:cs="Calibri"/>
          <w:color w:val="000000" w:themeColor="text1"/>
        </w:rPr>
      </w:pPr>
      <w:r w:rsidRPr="00BD1141">
        <w:rPr>
          <w:rFonts w:ascii="Calibri" w:hAnsi="Calibri" w:eastAsia="Calibri" w:cs="Calibri"/>
          <w:b/>
          <w:bCs/>
          <w:color w:val="000000" w:themeColor="text1"/>
        </w:rPr>
        <w:t>Preheader:</w:t>
      </w:r>
      <w:r w:rsidRPr="00BD1141">
        <w:rPr>
          <w:rFonts w:ascii="Calibri" w:hAnsi="Calibri" w:eastAsia="Calibri" w:cs="Calibri"/>
          <w:color w:val="000000" w:themeColor="text1"/>
        </w:rPr>
        <w:t xml:space="preserve"> …but can your tech keep up?</w:t>
      </w:r>
    </w:p>
    <w:p w:rsidRPr="00BD1141" w:rsidR="00BF4255" w:rsidP="15875520" w:rsidRDefault="15875520" w14:paraId="0F420358" w14:textId="769955EC">
      <w:pPr>
        <w:rPr>
          <w:rFonts w:ascii="Calibri" w:hAnsi="Calibri" w:eastAsia="Calibri" w:cs="Calibri"/>
          <w:color w:val="000000" w:themeColor="text1"/>
        </w:rPr>
      </w:pPr>
      <w:r w:rsidRPr="00BD1141">
        <w:rPr>
          <w:rFonts w:ascii="Calibri" w:hAnsi="Calibri" w:eastAsia="Calibri" w:cs="Calibri"/>
          <w:b/>
          <w:bCs/>
          <w:color w:val="000000" w:themeColor="text1"/>
        </w:rPr>
        <w:t>Header:</w:t>
      </w:r>
      <w:r w:rsidRPr="00BD1141">
        <w:rPr>
          <w:rFonts w:ascii="Calibri" w:hAnsi="Calibri" w:eastAsia="Calibri" w:cs="Calibri"/>
          <w:color w:val="000000" w:themeColor="text1"/>
        </w:rPr>
        <w:t xml:space="preserve"> Flexibility, please!</w:t>
      </w:r>
    </w:p>
    <w:p w:rsidR="00BF4255" w:rsidP="15875520" w:rsidRDefault="15875520" w14:paraId="15058E1E" w14:textId="661D4254">
      <w:pPr>
        <w:rPr>
          <w:rFonts w:ascii="Calibri" w:hAnsi="Calibri" w:eastAsia="Calibri" w:cs="Calibri"/>
          <w:color w:val="000000" w:themeColor="text1"/>
        </w:rPr>
      </w:pPr>
      <w:r w:rsidRPr="00BD1141">
        <w:rPr>
          <w:rFonts w:ascii="Calibri" w:hAnsi="Calibri" w:eastAsia="Calibri" w:cs="Calibri"/>
          <w:b/>
          <w:bCs/>
          <w:color w:val="000000" w:themeColor="text1"/>
        </w:rPr>
        <w:t>Body:</w:t>
      </w:r>
    </w:p>
    <w:p w:rsidR="00BF4255" w:rsidP="15875520" w:rsidRDefault="15875520" w14:paraId="7A1438C6" w14:textId="33B9E42A">
      <w:pPr>
        <w:rPr>
          <w:rFonts w:ascii="Calibri" w:hAnsi="Calibri" w:eastAsia="Calibri" w:cs="Calibri"/>
          <w:color w:val="000000" w:themeColor="text1"/>
        </w:rPr>
      </w:pPr>
      <w:r w:rsidRPr="15875520">
        <w:rPr>
          <w:rFonts w:ascii="Calibri" w:hAnsi="Calibri" w:eastAsia="Calibri" w:cs="Calibri"/>
          <w:color w:val="000000" w:themeColor="text1"/>
        </w:rPr>
        <w:t xml:space="preserve">More than half of employees want the flexibility to work from multiple locations, according to </w:t>
      </w:r>
      <w:hyperlink w:history="1" r:id="rId14">
        <w:r w:rsidRPr="00CB2E1E">
          <w:rPr>
            <w:rStyle w:val="Hyperlink"/>
            <w:rFonts w:ascii="Calibri" w:hAnsi="Calibri" w:eastAsia="Calibri" w:cs="Calibri"/>
          </w:rPr>
          <w:t>Ivanti’s research</w:t>
        </w:r>
      </w:hyperlink>
      <w:r w:rsidRPr="15875520">
        <w:rPr>
          <w:rFonts w:ascii="Calibri" w:hAnsi="Calibri" w:eastAsia="Calibri" w:cs="Calibri"/>
          <w:color w:val="000000" w:themeColor="text1"/>
        </w:rPr>
        <w:t>, whether that’s splitting time between home and the office or the freedom to work while traveling the globe. And in this talent market? Employers are inclined to give them what they want.</w:t>
      </w:r>
    </w:p>
    <w:p w:rsidR="00BF4255" w:rsidP="15875520" w:rsidRDefault="15875520" w14:paraId="273D1B9E" w14:textId="650F1695">
      <w:pPr>
        <w:rPr>
          <w:rFonts w:ascii="Calibri" w:hAnsi="Calibri" w:eastAsia="Calibri" w:cs="Calibri"/>
          <w:color w:val="000000" w:themeColor="text1"/>
        </w:rPr>
      </w:pPr>
      <w:r w:rsidRPr="15875520">
        <w:rPr>
          <w:rFonts w:ascii="Calibri" w:hAnsi="Calibri" w:eastAsia="Calibri" w:cs="Calibri"/>
          <w:color w:val="000000" w:themeColor="text1"/>
        </w:rPr>
        <w:t>But it’s one thing to have flexible work policies in place, and another to match those policies with the right technological solutions.</w:t>
      </w:r>
    </w:p>
    <w:p w:rsidR="00BF4255" w:rsidP="15875520" w:rsidRDefault="15875520" w14:paraId="6F33E027" w14:textId="1167FA45">
      <w:pPr>
        <w:rPr>
          <w:rFonts w:ascii="Calibri" w:hAnsi="Calibri" w:eastAsia="Calibri" w:cs="Calibri"/>
          <w:color w:val="000000" w:themeColor="text1"/>
        </w:rPr>
      </w:pPr>
      <w:r w:rsidRPr="15875520">
        <w:rPr>
          <w:rFonts w:ascii="Calibri" w:hAnsi="Calibri" w:eastAsia="Calibri" w:cs="Calibri"/>
          <w:color w:val="000000" w:themeColor="text1"/>
        </w:rPr>
        <w:t xml:space="preserve">And let’s not forget about keeping those flexible workers secure. Cybersecurity fundamentals are </w:t>
      </w:r>
      <w:hyperlink r:id="rId15">
        <w:r w:rsidRPr="15875520">
          <w:rPr>
            <w:rStyle w:val="Hyperlink"/>
            <w:rFonts w:ascii="Calibri" w:hAnsi="Calibri" w:eastAsia="Calibri" w:cs="Calibri"/>
          </w:rPr>
          <w:t>more important than ever</w:t>
        </w:r>
      </w:hyperlink>
      <w:r w:rsidRPr="15875520">
        <w:rPr>
          <w:rFonts w:ascii="Calibri" w:hAnsi="Calibri" w:eastAsia="Calibri" w:cs="Calibri"/>
          <w:color w:val="000000" w:themeColor="text1"/>
        </w:rPr>
        <w:t xml:space="preserve"> as threat vectors evolve alongside our working arrangements.</w:t>
      </w:r>
    </w:p>
    <w:p w:rsidR="00BF4255" w:rsidP="15875520" w:rsidRDefault="00C71F74" w14:paraId="36F80A5C" w14:textId="40948413">
      <w:pPr>
        <w:rPr>
          <w:rStyle w:val="Hyperlink"/>
          <w:rFonts w:ascii="Calibri" w:hAnsi="Calibri" w:eastAsia="Calibri" w:cs="Calibri"/>
        </w:rPr>
      </w:pPr>
      <w:hyperlink r:id="rId16">
        <w:r w:rsidRPr="15875520" w:rsidR="15875520">
          <w:rPr>
            <w:rStyle w:val="Hyperlink"/>
            <w:rFonts w:ascii="Calibri" w:hAnsi="Calibri" w:eastAsia="Calibri" w:cs="Calibri"/>
          </w:rPr>
          <w:t>Listen for expert advice</w:t>
        </w:r>
      </w:hyperlink>
    </w:p>
    <w:p w:rsidR="001368FF" w:rsidP="15875520" w:rsidRDefault="001368FF" w14:paraId="17EBB4A2" w14:textId="77777777">
      <w:pPr>
        <w:rPr>
          <w:rFonts w:ascii="Calibri" w:hAnsi="Calibri" w:eastAsia="Calibri" w:cs="Calibri"/>
          <w:color w:val="000000" w:themeColor="text1"/>
        </w:rPr>
      </w:pPr>
    </w:p>
    <w:p w:rsidRPr="001368FF" w:rsidR="00BF4255" w:rsidP="15875520" w:rsidRDefault="15875520" w14:paraId="750507DA" w14:textId="5E8312B3">
      <w:pPr>
        <w:pStyle w:val="Heading1"/>
        <w:rPr>
          <w:rFonts w:ascii="Calibri Light" w:hAnsi="Calibri Light" w:eastAsia="Calibri Light" w:cs="Calibri Light"/>
        </w:rPr>
      </w:pPr>
      <w:r w:rsidRPr="1D162386" w:rsidR="15875520">
        <w:rPr>
          <w:rFonts w:ascii="Calibri Light" w:hAnsi="Calibri Light" w:eastAsia="Calibri Light" w:cs="Calibri Light"/>
        </w:rPr>
        <w:t>Email #3 – Gain Control</w:t>
      </w:r>
    </w:p>
    <w:p w:rsidRPr="001368FF" w:rsidR="00BF4255" w:rsidP="15875520" w:rsidRDefault="15875520" w14:paraId="5E9C522E" w14:textId="543E8EA4">
      <w:pPr>
        <w:rPr>
          <w:rFonts w:ascii="Calibri" w:hAnsi="Calibri" w:eastAsia="Calibri" w:cs="Calibri"/>
          <w:color w:val="000000" w:themeColor="text1"/>
        </w:rPr>
      </w:pPr>
      <w:r w:rsidRPr="001368FF">
        <w:rPr>
          <w:rFonts w:ascii="Calibri" w:hAnsi="Calibri" w:eastAsia="Calibri" w:cs="Calibri"/>
          <w:b/>
          <w:bCs/>
          <w:color w:val="000000" w:themeColor="text1"/>
        </w:rPr>
        <w:t>Subject:</w:t>
      </w:r>
      <w:r w:rsidRPr="001368FF">
        <w:rPr>
          <w:rFonts w:ascii="Calibri" w:hAnsi="Calibri" w:eastAsia="Calibri" w:cs="Calibri"/>
          <w:color w:val="000000" w:themeColor="text1"/>
        </w:rPr>
        <w:t xml:space="preserve"> Evolving workplace, evolving workforce</w:t>
      </w:r>
    </w:p>
    <w:p w:rsidRPr="001368FF" w:rsidR="00BF4255" w:rsidP="15875520" w:rsidRDefault="15875520" w14:paraId="4564A45F" w14:textId="67BF6E56">
      <w:pPr>
        <w:rPr>
          <w:rFonts w:ascii="Calibri" w:hAnsi="Calibri" w:eastAsia="Calibri" w:cs="Calibri"/>
          <w:color w:val="000000" w:themeColor="text1"/>
        </w:rPr>
      </w:pPr>
      <w:r w:rsidRPr="001368FF">
        <w:rPr>
          <w:rFonts w:ascii="Calibri" w:hAnsi="Calibri" w:eastAsia="Calibri" w:cs="Calibri"/>
          <w:b/>
          <w:bCs/>
          <w:color w:val="000000" w:themeColor="text1"/>
        </w:rPr>
        <w:t>Preheader:</w:t>
      </w:r>
      <w:r w:rsidRPr="001368FF">
        <w:rPr>
          <w:rFonts w:ascii="Calibri" w:hAnsi="Calibri" w:eastAsia="Calibri" w:cs="Calibri"/>
          <w:color w:val="000000" w:themeColor="text1"/>
        </w:rPr>
        <w:t xml:space="preserve"> Winning the talent war hinges on tech</w:t>
      </w:r>
    </w:p>
    <w:p w:rsidRPr="001368FF" w:rsidR="00BF4255" w:rsidP="15875520" w:rsidRDefault="15875520" w14:paraId="5B09CA26" w14:textId="437ACA60">
      <w:pPr>
        <w:rPr>
          <w:rFonts w:ascii="Calibri" w:hAnsi="Calibri" w:eastAsia="Calibri" w:cs="Calibri"/>
          <w:color w:val="000000" w:themeColor="text1"/>
        </w:rPr>
      </w:pPr>
      <w:r w:rsidRPr="001368FF">
        <w:rPr>
          <w:rFonts w:ascii="Calibri" w:hAnsi="Calibri" w:eastAsia="Calibri" w:cs="Calibri"/>
          <w:b/>
          <w:bCs/>
          <w:color w:val="000000" w:themeColor="text1"/>
        </w:rPr>
        <w:t>Header:</w:t>
      </w:r>
      <w:r w:rsidRPr="001368FF">
        <w:rPr>
          <w:rFonts w:ascii="Calibri" w:hAnsi="Calibri" w:eastAsia="Calibri" w:cs="Calibri"/>
          <w:color w:val="000000" w:themeColor="text1"/>
        </w:rPr>
        <w:t xml:space="preserve"> Here’s an eye-popping stat for you</w:t>
      </w:r>
    </w:p>
    <w:p w:rsidRPr="001368FF" w:rsidR="00BF4255" w:rsidP="15875520" w:rsidRDefault="15875520" w14:paraId="37EA5734" w14:textId="6E2BA951">
      <w:pPr>
        <w:rPr>
          <w:rFonts w:ascii="Calibri" w:hAnsi="Calibri" w:eastAsia="Calibri" w:cs="Calibri"/>
          <w:color w:val="000000" w:themeColor="text1"/>
        </w:rPr>
      </w:pPr>
      <w:r w:rsidRPr="001368FF">
        <w:rPr>
          <w:rFonts w:ascii="Calibri" w:hAnsi="Calibri" w:eastAsia="Calibri" w:cs="Calibri"/>
          <w:b/>
          <w:bCs/>
          <w:color w:val="000000" w:themeColor="text1"/>
        </w:rPr>
        <w:t>Body:</w:t>
      </w:r>
    </w:p>
    <w:p w:rsidRPr="001368FF" w:rsidR="00BF4255" w:rsidP="15875520" w:rsidRDefault="15875520" w14:paraId="6F5BCA83" w14:textId="74259FE1">
      <w:pPr>
        <w:rPr>
          <w:rFonts w:ascii="Calibri" w:hAnsi="Calibri" w:eastAsia="Calibri" w:cs="Calibri"/>
          <w:color w:val="000000" w:themeColor="text1"/>
        </w:rPr>
      </w:pPr>
      <w:r w:rsidRPr="001368FF">
        <w:rPr>
          <w:rFonts w:ascii="Calibri" w:hAnsi="Calibri" w:eastAsia="Calibri" w:cs="Calibri"/>
          <w:color w:val="000000" w:themeColor="text1"/>
        </w:rPr>
        <w:t xml:space="preserve">A whopping </w:t>
      </w:r>
      <w:r w:rsidRPr="001368FF">
        <w:rPr>
          <w:rFonts w:ascii="Calibri" w:hAnsi="Calibri" w:eastAsia="Calibri" w:cs="Calibri"/>
          <w:b/>
          <w:bCs/>
          <w:color w:val="000000" w:themeColor="text1"/>
        </w:rPr>
        <w:t>70 percent of employees</w:t>
      </w:r>
      <w:r w:rsidRPr="001368FF">
        <w:rPr>
          <w:rFonts w:ascii="Calibri" w:hAnsi="Calibri" w:eastAsia="Calibri" w:cs="Calibri"/>
          <w:color w:val="000000" w:themeColor="text1"/>
        </w:rPr>
        <w:t xml:space="preserve"> would choose working from anywhere over a promotion. Yep, you read that right.</w:t>
      </w:r>
    </w:p>
    <w:p w:rsidRPr="001368FF" w:rsidR="00BF4255" w:rsidP="15875520" w:rsidRDefault="15875520" w14:paraId="13B8470C" w14:textId="6279CA7C">
      <w:pPr>
        <w:rPr>
          <w:rFonts w:ascii="Calibri" w:hAnsi="Calibri" w:eastAsia="Calibri" w:cs="Calibri"/>
          <w:color w:val="000000" w:themeColor="text1"/>
        </w:rPr>
      </w:pPr>
      <w:r w:rsidRPr="001368FF">
        <w:rPr>
          <w:rFonts w:ascii="Calibri" w:hAnsi="Calibri" w:eastAsia="Calibri" w:cs="Calibri"/>
          <w:color w:val="000000" w:themeColor="text1"/>
        </w:rPr>
        <w:t>It’s never been more obvious that the war for talent hinges on giving employees flexibility – but that only works when the technology they use integrates with the remote work ecosystem.</w:t>
      </w:r>
    </w:p>
    <w:p w:rsidRPr="001368FF" w:rsidR="00BF4255" w:rsidP="15875520" w:rsidRDefault="15875520" w14:paraId="7A9C439C" w14:textId="3D3AAF6D">
      <w:pPr>
        <w:rPr>
          <w:rFonts w:ascii="Calibri" w:hAnsi="Calibri" w:eastAsia="Calibri" w:cs="Calibri"/>
          <w:color w:val="000000" w:themeColor="text1"/>
        </w:rPr>
      </w:pPr>
      <w:r w:rsidRPr="001368FF">
        <w:rPr>
          <w:rFonts w:ascii="Calibri" w:hAnsi="Calibri" w:eastAsia="Calibri" w:cs="Calibri"/>
          <w:color w:val="000000" w:themeColor="text1"/>
        </w:rPr>
        <w:t>How do you manage devices in the Everywhere Workplace? You need a solution that can adjust security policy per employee automatically, proactively monitor the network and alert the IT team immediately.</w:t>
      </w:r>
    </w:p>
    <w:p w:rsidRPr="001368FF" w:rsidR="00BF4255" w:rsidP="15875520" w:rsidRDefault="00C71F74" w14:paraId="3D632103" w14:textId="341E8DF8">
      <w:pPr>
        <w:rPr>
          <w:rFonts w:ascii="Calibri" w:hAnsi="Calibri" w:eastAsia="Calibri" w:cs="Calibri"/>
          <w:color w:val="000000" w:themeColor="text1"/>
        </w:rPr>
      </w:pPr>
      <w:hyperlink r:id="rId17">
        <w:r w:rsidRPr="001368FF" w:rsidR="15875520">
          <w:rPr>
            <w:rStyle w:val="Hyperlink"/>
            <w:rFonts w:ascii="Calibri" w:hAnsi="Calibri" w:eastAsia="Calibri" w:cs="Calibri"/>
          </w:rPr>
          <w:t>Read more</w:t>
        </w:r>
      </w:hyperlink>
    </w:p>
    <w:p w:rsidR="00E706D4" w:rsidP="15875520" w:rsidRDefault="00E706D4" w14:paraId="1481DE68" w14:textId="77777777">
      <w:pPr>
        <w:pStyle w:val="Heading1"/>
        <w:rPr>
          <w:rFonts w:ascii="Calibri Light" w:hAnsi="Calibri Light" w:eastAsia="Calibri Light" w:cs="Calibri Light"/>
        </w:rPr>
      </w:pPr>
    </w:p>
    <w:p w:rsidR="00F62880" w:rsidP="00F62880" w:rsidRDefault="00F62880" w14:paraId="65654C66" w14:textId="77777777"/>
    <w:p w:rsidR="00F62880" w:rsidP="00F62880" w:rsidRDefault="00F62880" w14:paraId="3BE15FD0" w14:textId="77777777"/>
    <w:p w:rsidRPr="00F62880" w:rsidR="00F62880" w:rsidP="00F62880" w:rsidRDefault="00F62880" w14:paraId="47E0CC44" w14:textId="77777777"/>
    <w:p w:rsidRPr="001368FF" w:rsidR="00BF4255" w:rsidP="15875520" w:rsidRDefault="15875520" w14:paraId="3C0B931B" w14:textId="374B7A0F">
      <w:pPr>
        <w:pStyle w:val="Heading1"/>
        <w:rPr>
          <w:rFonts w:ascii="Calibri Light" w:hAnsi="Calibri Light" w:eastAsia="Calibri Light" w:cs="Calibri Light"/>
        </w:rPr>
      </w:pPr>
      <w:r w:rsidRPr="1D162386" w:rsidR="15875520">
        <w:rPr>
          <w:rFonts w:ascii="Calibri Light" w:hAnsi="Calibri Light" w:eastAsia="Calibri Light" w:cs="Calibri Light"/>
        </w:rPr>
        <w:t>Email #4 – Employee Experience</w:t>
      </w:r>
    </w:p>
    <w:p w:rsidRPr="001368FF" w:rsidR="00BF4255" w:rsidP="15875520" w:rsidRDefault="15875520" w14:paraId="5D079701" w14:textId="72BB5283">
      <w:pPr>
        <w:rPr>
          <w:rFonts w:ascii="Calibri" w:hAnsi="Calibri" w:eastAsia="Calibri" w:cs="Calibri"/>
          <w:color w:val="000000" w:themeColor="text1"/>
        </w:rPr>
      </w:pPr>
      <w:r w:rsidRPr="001368FF">
        <w:rPr>
          <w:rFonts w:ascii="Calibri" w:hAnsi="Calibri" w:eastAsia="Calibri" w:cs="Calibri"/>
          <w:b/>
          <w:bCs/>
          <w:color w:val="000000" w:themeColor="text1"/>
        </w:rPr>
        <w:t>Subject:</w:t>
      </w:r>
      <w:r w:rsidRPr="001368FF">
        <w:rPr>
          <w:rFonts w:ascii="Calibri" w:hAnsi="Calibri" w:eastAsia="Calibri" w:cs="Calibri"/>
          <w:color w:val="000000" w:themeColor="text1"/>
        </w:rPr>
        <w:t xml:space="preserve"> Remote work: a double-edged sword</w:t>
      </w:r>
    </w:p>
    <w:p w:rsidRPr="001368FF" w:rsidR="00BF4255" w:rsidP="15875520" w:rsidRDefault="15875520" w14:paraId="0D6499F5" w14:textId="143AD588">
      <w:pPr>
        <w:rPr>
          <w:rFonts w:ascii="Calibri" w:hAnsi="Calibri" w:eastAsia="Calibri" w:cs="Calibri"/>
          <w:color w:val="000000" w:themeColor="text1"/>
        </w:rPr>
      </w:pPr>
      <w:r w:rsidRPr="001368FF">
        <w:rPr>
          <w:rFonts w:ascii="Calibri" w:hAnsi="Calibri" w:eastAsia="Calibri" w:cs="Calibri"/>
          <w:b/>
          <w:bCs/>
          <w:color w:val="000000" w:themeColor="text1"/>
        </w:rPr>
        <w:t xml:space="preserve">Preheader: </w:t>
      </w:r>
      <w:r w:rsidRPr="001368FF">
        <w:rPr>
          <w:rFonts w:ascii="Calibri" w:hAnsi="Calibri" w:eastAsia="Calibri" w:cs="Calibri"/>
          <w:color w:val="000000" w:themeColor="text1"/>
        </w:rPr>
        <w:t>The pressure is real</w:t>
      </w:r>
    </w:p>
    <w:p w:rsidRPr="001368FF" w:rsidR="00BF4255" w:rsidP="15875520" w:rsidRDefault="15875520" w14:paraId="30661276" w14:textId="06AEDC96">
      <w:pPr>
        <w:rPr>
          <w:rFonts w:ascii="Calibri" w:hAnsi="Calibri" w:eastAsia="Calibri" w:cs="Calibri"/>
          <w:color w:val="000000" w:themeColor="text1"/>
        </w:rPr>
      </w:pPr>
      <w:r w:rsidRPr="001368FF">
        <w:rPr>
          <w:rFonts w:ascii="Calibri" w:hAnsi="Calibri" w:eastAsia="Calibri" w:cs="Calibri"/>
          <w:b/>
          <w:bCs/>
          <w:color w:val="000000" w:themeColor="text1"/>
        </w:rPr>
        <w:t>Header:</w:t>
      </w:r>
      <w:r w:rsidRPr="001368FF">
        <w:rPr>
          <w:rFonts w:ascii="Calibri" w:hAnsi="Calibri" w:eastAsia="Calibri" w:cs="Calibri"/>
          <w:color w:val="000000" w:themeColor="text1"/>
        </w:rPr>
        <w:t xml:space="preserve"> Feeling tapped out? You’re not alone.</w:t>
      </w:r>
    </w:p>
    <w:p w:rsidRPr="001368FF" w:rsidR="00BF4255" w:rsidP="15875520" w:rsidRDefault="15875520" w14:paraId="06B69159" w14:textId="6194E22B">
      <w:pPr>
        <w:rPr>
          <w:rFonts w:ascii="Calibri" w:hAnsi="Calibri" w:eastAsia="Calibri" w:cs="Calibri"/>
          <w:color w:val="000000" w:themeColor="text1"/>
        </w:rPr>
      </w:pPr>
      <w:r w:rsidRPr="001368FF">
        <w:rPr>
          <w:rFonts w:ascii="Calibri" w:hAnsi="Calibri" w:eastAsia="Calibri" w:cs="Calibri"/>
          <w:b/>
          <w:bCs/>
          <w:color w:val="000000" w:themeColor="text1"/>
        </w:rPr>
        <w:t>Body:</w:t>
      </w:r>
    </w:p>
    <w:p w:rsidRPr="001368FF" w:rsidR="00BF4255" w:rsidP="15875520" w:rsidRDefault="15875520" w14:paraId="5F4D7AB3" w14:textId="2FA7F369">
      <w:pPr>
        <w:rPr>
          <w:rFonts w:ascii="Calibri" w:hAnsi="Calibri" w:eastAsia="Calibri" w:cs="Calibri"/>
          <w:color w:val="000000" w:themeColor="text1"/>
        </w:rPr>
      </w:pPr>
      <w:r w:rsidRPr="001368FF">
        <w:rPr>
          <w:rFonts w:ascii="Calibri" w:hAnsi="Calibri" w:eastAsia="Calibri" w:cs="Calibri"/>
          <w:color w:val="000000" w:themeColor="text1"/>
        </w:rPr>
        <w:t xml:space="preserve">There’s a lot to love about the Everywhere Workplace, but that doesn’t mean it’s an unalloyed good. </w:t>
      </w:r>
      <w:hyperlink w:history="1" r:id="rId18">
        <w:r w:rsidRPr="007F3A08">
          <w:rPr>
            <w:rStyle w:val="Hyperlink"/>
            <w:rFonts w:ascii="Calibri" w:hAnsi="Calibri" w:eastAsia="Calibri" w:cs="Calibri"/>
          </w:rPr>
          <w:t>Ivanti research</w:t>
        </w:r>
      </w:hyperlink>
      <w:r w:rsidRPr="001368FF">
        <w:rPr>
          <w:rFonts w:ascii="Calibri" w:hAnsi="Calibri" w:eastAsia="Calibri" w:cs="Calibri"/>
          <w:color w:val="000000" w:themeColor="text1"/>
        </w:rPr>
        <w:t xml:space="preserve"> reveals that IT staff report that the pandemic has affected their mental health at a greater rate than other departments.</w:t>
      </w:r>
    </w:p>
    <w:p w:rsidRPr="001368FF" w:rsidR="00BF4255" w:rsidP="15875520" w:rsidRDefault="15875520" w14:paraId="28505A3E" w14:textId="0C4BACDF">
      <w:pPr>
        <w:rPr>
          <w:rFonts w:ascii="Calibri" w:hAnsi="Calibri" w:eastAsia="Calibri" w:cs="Calibri"/>
          <w:color w:val="000000" w:themeColor="text1"/>
        </w:rPr>
      </w:pPr>
      <w:r w:rsidRPr="001368FF">
        <w:rPr>
          <w:rFonts w:ascii="Calibri" w:hAnsi="Calibri" w:eastAsia="Calibri" w:cs="Calibri"/>
          <w:color w:val="000000" w:themeColor="text1"/>
        </w:rPr>
        <w:t xml:space="preserve">Meanwhile, the labor shortage is hitting IT </w:t>
      </w:r>
      <w:r w:rsidRPr="001368FF">
        <w:rPr>
          <w:rFonts w:ascii="Calibri" w:hAnsi="Calibri" w:eastAsia="Calibri" w:cs="Calibri"/>
          <w:i/>
          <w:iCs/>
          <w:color w:val="000000" w:themeColor="text1"/>
        </w:rPr>
        <w:t>hard</w:t>
      </w:r>
      <w:r w:rsidRPr="001368FF">
        <w:rPr>
          <w:rFonts w:ascii="Calibri" w:hAnsi="Calibri" w:eastAsia="Calibri" w:cs="Calibri"/>
          <w:color w:val="000000" w:themeColor="text1"/>
        </w:rPr>
        <w:t xml:space="preserve">. </w:t>
      </w:r>
      <w:hyperlink r:id="rId19">
        <w:r w:rsidRPr="001368FF">
          <w:rPr>
            <w:rStyle w:val="Hyperlink"/>
            <w:rFonts w:ascii="Calibri" w:hAnsi="Calibri" w:eastAsia="Calibri" w:cs="Calibri"/>
          </w:rPr>
          <w:t>Seventy-two percent of teams</w:t>
        </w:r>
      </w:hyperlink>
      <w:r w:rsidRPr="001368FF">
        <w:rPr>
          <w:rFonts w:ascii="Calibri" w:hAnsi="Calibri" w:eastAsia="Calibri" w:cs="Calibri"/>
          <w:color w:val="000000" w:themeColor="text1"/>
        </w:rPr>
        <w:t xml:space="preserve"> report losing staff, with high workloads the most-cited reason.</w:t>
      </w:r>
    </w:p>
    <w:p w:rsidRPr="001368FF" w:rsidR="00BF4255" w:rsidP="15875520" w:rsidRDefault="15875520" w14:paraId="00404277" w14:textId="5B09FB09">
      <w:pPr>
        <w:rPr>
          <w:rFonts w:ascii="Calibri" w:hAnsi="Calibri" w:eastAsia="Calibri" w:cs="Calibri"/>
          <w:color w:val="000000" w:themeColor="text1"/>
        </w:rPr>
      </w:pPr>
      <w:r w:rsidRPr="001368FF">
        <w:rPr>
          <w:rFonts w:ascii="Calibri" w:hAnsi="Calibri" w:eastAsia="Calibri" w:cs="Calibri"/>
          <w:color w:val="000000" w:themeColor="text1"/>
        </w:rPr>
        <w:t>What could help? Automating low-value, manual tasks can take pressure off tapped-out IT staff – and most have only just begun their automation journey.</w:t>
      </w:r>
    </w:p>
    <w:p w:rsidRPr="001368FF" w:rsidR="00BF4255" w:rsidP="15875520" w:rsidRDefault="00C71F74" w14:paraId="297B15CE" w14:textId="6E7F671A">
      <w:pPr>
        <w:rPr>
          <w:rFonts w:ascii="Calibri" w:hAnsi="Calibri" w:eastAsia="Calibri" w:cs="Calibri"/>
          <w:color w:val="000000" w:themeColor="text1"/>
        </w:rPr>
      </w:pPr>
      <w:hyperlink r:id="rId20">
        <w:r w:rsidRPr="001368FF" w:rsidR="15875520">
          <w:rPr>
            <w:rStyle w:val="Hyperlink"/>
            <w:rFonts w:ascii="Calibri" w:hAnsi="Calibri" w:eastAsia="Calibri" w:cs="Calibri"/>
          </w:rPr>
          <w:t>Read more</w:t>
        </w:r>
      </w:hyperlink>
    </w:p>
    <w:p w:rsidR="00E706D4" w:rsidP="15875520" w:rsidRDefault="00E706D4" w14:paraId="40CB6BCF" w14:textId="77777777">
      <w:pPr>
        <w:pStyle w:val="Heading1"/>
        <w:rPr>
          <w:rFonts w:ascii="Calibri Light" w:hAnsi="Calibri Light" w:eastAsia="Calibri Light" w:cs="Calibri Light"/>
        </w:rPr>
      </w:pPr>
    </w:p>
    <w:p w:rsidRPr="001368FF" w:rsidR="00BF4255" w:rsidP="15875520" w:rsidRDefault="15875520" w14:paraId="2EE9A27D" w14:textId="00FCBAE7">
      <w:pPr>
        <w:pStyle w:val="Heading1"/>
        <w:rPr>
          <w:rFonts w:ascii="Calibri Light" w:hAnsi="Calibri Light" w:eastAsia="Calibri Light" w:cs="Calibri Light"/>
        </w:rPr>
      </w:pPr>
      <w:r w:rsidRPr="1D162386" w:rsidR="15875520">
        <w:rPr>
          <w:rFonts w:ascii="Calibri Light" w:hAnsi="Calibri Light" w:eastAsia="Calibri Light" w:cs="Calibri Light"/>
        </w:rPr>
        <w:t>Email #5 - Security</w:t>
      </w:r>
    </w:p>
    <w:p w:rsidRPr="001368FF" w:rsidR="00BF4255" w:rsidP="15875520" w:rsidRDefault="15875520" w14:paraId="42472C83" w14:textId="4F5328B3">
      <w:pPr>
        <w:rPr>
          <w:rFonts w:ascii="Calibri" w:hAnsi="Calibri" w:eastAsia="Calibri" w:cs="Calibri"/>
          <w:color w:val="000000" w:themeColor="text1"/>
        </w:rPr>
      </w:pPr>
      <w:r w:rsidRPr="001368FF">
        <w:rPr>
          <w:rFonts w:ascii="Calibri" w:hAnsi="Calibri" w:eastAsia="Calibri" w:cs="Calibri"/>
          <w:b/>
          <w:bCs/>
          <w:color w:val="000000" w:themeColor="text1"/>
        </w:rPr>
        <w:t>Subject:</w:t>
      </w:r>
      <w:r w:rsidRPr="001368FF">
        <w:rPr>
          <w:rFonts w:ascii="Calibri" w:hAnsi="Calibri" w:eastAsia="Calibri" w:cs="Calibri"/>
          <w:color w:val="000000" w:themeColor="text1"/>
        </w:rPr>
        <w:t xml:space="preserve"> Security for a changed world</w:t>
      </w:r>
    </w:p>
    <w:p w:rsidRPr="001368FF" w:rsidR="00BF4255" w:rsidP="15875520" w:rsidRDefault="15875520" w14:paraId="4AC398E2" w14:textId="60475618">
      <w:pPr>
        <w:rPr>
          <w:rFonts w:ascii="Calibri" w:hAnsi="Calibri" w:eastAsia="Calibri" w:cs="Calibri"/>
          <w:color w:val="000000" w:themeColor="text1"/>
        </w:rPr>
      </w:pPr>
      <w:r w:rsidRPr="001368FF">
        <w:rPr>
          <w:rFonts w:ascii="Calibri" w:hAnsi="Calibri" w:eastAsia="Calibri" w:cs="Calibri"/>
          <w:b/>
          <w:bCs/>
          <w:color w:val="000000" w:themeColor="text1"/>
        </w:rPr>
        <w:t>Preheader:</w:t>
      </w:r>
      <w:r w:rsidRPr="001368FF">
        <w:rPr>
          <w:rFonts w:ascii="Calibri" w:hAnsi="Calibri" w:eastAsia="Calibri" w:cs="Calibri"/>
          <w:color w:val="000000" w:themeColor="text1"/>
        </w:rPr>
        <w:t xml:space="preserve"> How must security change in the Everywhere Workplace?</w:t>
      </w:r>
    </w:p>
    <w:p w:rsidRPr="001368FF" w:rsidR="00BF4255" w:rsidP="15875520" w:rsidRDefault="15875520" w14:paraId="3955F0E8" w14:textId="29C30E8C">
      <w:pPr>
        <w:rPr>
          <w:rFonts w:ascii="Calibri" w:hAnsi="Calibri" w:eastAsia="Calibri" w:cs="Calibri"/>
          <w:color w:val="000000" w:themeColor="text1"/>
        </w:rPr>
      </w:pPr>
      <w:r w:rsidRPr="001368FF">
        <w:rPr>
          <w:rFonts w:ascii="Calibri" w:hAnsi="Calibri" w:eastAsia="Calibri" w:cs="Calibri"/>
          <w:b/>
          <w:bCs/>
          <w:color w:val="000000" w:themeColor="text1"/>
        </w:rPr>
        <w:t>Header:</w:t>
      </w:r>
      <w:r w:rsidRPr="001368FF">
        <w:rPr>
          <w:rFonts w:ascii="Calibri" w:hAnsi="Calibri" w:eastAsia="Calibri" w:cs="Calibri"/>
          <w:color w:val="000000" w:themeColor="text1"/>
        </w:rPr>
        <w:t xml:space="preserve"> It’s a brave new (security) world</w:t>
      </w:r>
    </w:p>
    <w:p w:rsidRPr="001368FF" w:rsidR="00BF4255" w:rsidP="15875520" w:rsidRDefault="15875520" w14:paraId="6EBF946E" w14:textId="090F9289">
      <w:pPr>
        <w:rPr>
          <w:rFonts w:ascii="Calibri" w:hAnsi="Calibri" w:eastAsia="Calibri" w:cs="Calibri"/>
          <w:color w:val="000000" w:themeColor="text1"/>
        </w:rPr>
      </w:pPr>
      <w:r w:rsidRPr="001368FF">
        <w:rPr>
          <w:rFonts w:ascii="Calibri" w:hAnsi="Calibri" w:eastAsia="Calibri" w:cs="Calibri"/>
          <w:b/>
          <w:bCs/>
          <w:color w:val="000000" w:themeColor="text1"/>
        </w:rPr>
        <w:t>Body:</w:t>
      </w:r>
    </w:p>
    <w:p w:rsidRPr="001368FF" w:rsidR="00BF4255" w:rsidP="15875520" w:rsidRDefault="15875520" w14:paraId="423767B4" w14:textId="03937BD8">
      <w:pPr>
        <w:rPr>
          <w:rFonts w:ascii="Calibri" w:hAnsi="Calibri" w:eastAsia="Calibri" w:cs="Calibri"/>
          <w:color w:val="000000" w:themeColor="text1"/>
        </w:rPr>
      </w:pPr>
      <w:r w:rsidRPr="001368FF">
        <w:rPr>
          <w:rFonts w:ascii="Calibri" w:hAnsi="Calibri" w:eastAsia="Calibri" w:cs="Calibri"/>
          <w:color w:val="000000" w:themeColor="text1"/>
        </w:rPr>
        <w:t>Between high employee turnover and high rates of remote work, IT departments are inundated with new devices – corporate and personal – accessing their systems and networks.</w:t>
      </w:r>
    </w:p>
    <w:p w:rsidRPr="001368FF" w:rsidR="00BF4255" w:rsidP="15875520" w:rsidRDefault="15875520" w14:paraId="151577D0" w14:textId="54C691A3">
      <w:pPr>
        <w:rPr>
          <w:rFonts w:ascii="Calibri" w:hAnsi="Calibri" w:eastAsia="Calibri" w:cs="Calibri"/>
          <w:color w:val="000000" w:themeColor="text1"/>
        </w:rPr>
      </w:pPr>
      <w:r w:rsidRPr="001368FF">
        <w:rPr>
          <w:rFonts w:ascii="Calibri" w:hAnsi="Calibri" w:eastAsia="Calibri" w:cs="Calibri"/>
          <w:color w:val="000000" w:themeColor="text1"/>
        </w:rPr>
        <w:t xml:space="preserve">Auditing and managing devices looks different in the Everywhere Workplace – </w:t>
      </w:r>
      <w:hyperlink w:history="1" r:id="rId21">
        <w:r w:rsidRPr="007F3A08">
          <w:rPr>
            <w:rStyle w:val="Hyperlink"/>
            <w:rFonts w:ascii="Calibri" w:hAnsi="Calibri" w:eastAsia="Calibri" w:cs="Calibri"/>
          </w:rPr>
          <w:t>see how</w:t>
        </w:r>
      </w:hyperlink>
      <w:r w:rsidRPr="001368FF">
        <w:rPr>
          <w:rFonts w:ascii="Calibri" w:hAnsi="Calibri" w:eastAsia="Calibri" w:cs="Calibri"/>
          <w:color w:val="000000" w:themeColor="text1"/>
        </w:rPr>
        <w:t>.</w:t>
      </w:r>
    </w:p>
    <w:p w:rsidRPr="001368FF" w:rsidR="00BF4255" w:rsidP="15875520" w:rsidRDefault="15875520" w14:paraId="7E729AA4" w14:textId="260486F6">
      <w:pPr>
        <w:rPr>
          <w:rFonts w:ascii="Calibri" w:hAnsi="Calibri" w:eastAsia="Calibri" w:cs="Calibri"/>
          <w:color w:val="000000" w:themeColor="text1"/>
        </w:rPr>
      </w:pPr>
      <w:r w:rsidRPr="001368FF">
        <w:rPr>
          <w:rFonts w:ascii="Calibri" w:hAnsi="Calibri" w:eastAsia="Calibri" w:cs="Calibri"/>
          <w:color w:val="000000" w:themeColor="text1"/>
        </w:rPr>
        <w:t xml:space="preserve">A remote or hybrid workforce opens the door to new security threats – at the same time employees are clamoring for a friction-free digital experience. Are you </w:t>
      </w:r>
      <w:hyperlink r:id="rId22">
        <w:r w:rsidRPr="001368FF">
          <w:rPr>
            <w:rStyle w:val="Hyperlink"/>
            <w:rFonts w:ascii="Calibri" w:hAnsi="Calibri" w:eastAsia="Calibri" w:cs="Calibri"/>
          </w:rPr>
          <w:t>ready to address both</w:t>
        </w:r>
      </w:hyperlink>
      <w:r w:rsidRPr="001368FF">
        <w:rPr>
          <w:rFonts w:ascii="Calibri" w:hAnsi="Calibri" w:eastAsia="Calibri" w:cs="Calibri"/>
          <w:color w:val="000000" w:themeColor="text1"/>
        </w:rPr>
        <w:t>?</w:t>
      </w:r>
    </w:p>
    <w:p w:rsidRPr="001368FF" w:rsidR="00BF4255" w:rsidP="15875520" w:rsidRDefault="00C71F74" w14:paraId="6D374FF6" w14:textId="5D4E0689">
      <w:pPr>
        <w:rPr>
          <w:rFonts w:ascii="Calibri" w:hAnsi="Calibri" w:eastAsia="Calibri" w:cs="Calibri"/>
          <w:color w:val="000000" w:themeColor="text1"/>
        </w:rPr>
      </w:pPr>
      <w:hyperlink r:id="rId23">
        <w:r w:rsidRPr="001368FF" w:rsidR="15875520">
          <w:rPr>
            <w:rStyle w:val="Hyperlink"/>
            <w:rFonts w:ascii="Calibri" w:hAnsi="Calibri" w:eastAsia="Calibri" w:cs="Calibri"/>
          </w:rPr>
          <w:t>Watch the webinar</w:t>
        </w:r>
      </w:hyperlink>
    </w:p>
    <w:p w:rsidR="00E706D4" w:rsidP="15875520" w:rsidRDefault="00E706D4" w14:paraId="4BD9B868" w14:textId="77777777">
      <w:pPr>
        <w:pStyle w:val="Heading1"/>
        <w:rPr>
          <w:rFonts w:ascii="Calibri Light" w:hAnsi="Calibri Light" w:eastAsia="Calibri Light" w:cs="Calibri Light"/>
        </w:rPr>
      </w:pPr>
    </w:p>
    <w:p w:rsidR="00F62880" w:rsidP="00F62880" w:rsidRDefault="00F62880" w14:paraId="79492675" w14:textId="77777777"/>
    <w:p w:rsidR="00F62880" w:rsidP="00F62880" w:rsidRDefault="00F62880" w14:paraId="10A1C9E3" w14:textId="77777777"/>
    <w:p w:rsidRPr="00F62880" w:rsidR="00F62880" w:rsidP="00F62880" w:rsidRDefault="00F62880" w14:paraId="623AD5A9" w14:textId="77777777"/>
    <w:p w:rsidRPr="001368FF" w:rsidR="00BF4255" w:rsidP="15875520" w:rsidRDefault="15875520" w14:paraId="587F6153" w14:textId="7D3C8BE3">
      <w:pPr>
        <w:pStyle w:val="Heading1"/>
        <w:rPr>
          <w:rFonts w:ascii="Calibri Light" w:hAnsi="Calibri Light" w:eastAsia="Calibri Light" w:cs="Calibri Light"/>
        </w:rPr>
      </w:pPr>
      <w:r w:rsidRPr="1D162386" w:rsidR="15875520">
        <w:rPr>
          <w:rFonts w:ascii="Calibri Light" w:hAnsi="Calibri Light" w:eastAsia="Calibri Light" w:cs="Calibri Light"/>
        </w:rPr>
        <w:t>Email #6 – Employee Experience</w:t>
      </w:r>
    </w:p>
    <w:p w:rsidRPr="001368FF" w:rsidR="00BF4255" w:rsidP="15875520" w:rsidRDefault="15875520" w14:paraId="1B53C933" w14:textId="386F8BCD">
      <w:pPr>
        <w:rPr>
          <w:rFonts w:ascii="Calibri" w:hAnsi="Calibri" w:eastAsia="Calibri" w:cs="Calibri"/>
          <w:color w:val="000000" w:themeColor="text1"/>
        </w:rPr>
      </w:pPr>
      <w:r w:rsidRPr="001368FF">
        <w:rPr>
          <w:rFonts w:ascii="Calibri" w:hAnsi="Calibri" w:eastAsia="Calibri" w:cs="Calibri"/>
          <w:b/>
          <w:bCs/>
          <w:color w:val="000000" w:themeColor="text1"/>
        </w:rPr>
        <w:t>Subject:</w:t>
      </w:r>
      <w:r w:rsidRPr="001368FF">
        <w:rPr>
          <w:rFonts w:ascii="Calibri" w:hAnsi="Calibri" w:eastAsia="Calibri" w:cs="Calibri"/>
          <w:color w:val="000000" w:themeColor="text1"/>
        </w:rPr>
        <w:t xml:space="preserve"> What makes a great place to work?</w:t>
      </w:r>
    </w:p>
    <w:p w:rsidRPr="001368FF" w:rsidR="00BF4255" w:rsidP="15875520" w:rsidRDefault="15875520" w14:paraId="7093ADE4" w14:textId="5B99F3A4">
      <w:pPr>
        <w:rPr>
          <w:rFonts w:ascii="Calibri" w:hAnsi="Calibri" w:eastAsia="Calibri" w:cs="Calibri"/>
          <w:color w:val="000000" w:themeColor="text1"/>
        </w:rPr>
      </w:pPr>
      <w:r w:rsidRPr="001368FF">
        <w:rPr>
          <w:rFonts w:ascii="Calibri" w:hAnsi="Calibri" w:eastAsia="Calibri" w:cs="Calibri"/>
          <w:b/>
          <w:bCs/>
          <w:color w:val="000000" w:themeColor="text1"/>
        </w:rPr>
        <w:t>Preheader:</w:t>
      </w:r>
      <w:r w:rsidRPr="001368FF">
        <w:rPr>
          <w:rFonts w:ascii="Calibri" w:hAnsi="Calibri" w:eastAsia="Calibri" w:cs="Calibri"/>
          <w:color w:val="000000" w:themeColor="text1"/>
        </w:rPr>
        <w:t xml:space="preserve"> Hint: It’s not a ping pong table</w:t>
      </w:r>
    </w:p>
    <w:p w:rsidRPr="001368FF" w:rsidR="00BF4255" w:rsidP="15875520" w:rsidRDefault="15875520" w14:paraId="22532589" w14:textId="7F2F9635">
      <w:pPr>
        <w:rPr>
          <w:rFonts w:ascii="Calibri" w:hAnsi="Calibri" w:eastAsia="Calibri" w:cs="Calibri"/>
          <w:color w:val="000000" w:themeColor="text1"/>
        </w:rPr>
      </w:pPr>
      <w:r w:rsidRPr="001368FF">
        <w:rPr>
          <w:rFonts w:ascii="Calibri" w:hAnsi="Calibri" w:eastAsia="Calibri" w:cs="Calibri"/>
          <w:b/>
          <w:bCs/>
          <w:color w:val="000000" w:themeColor="text1"/>
        </w:rPr>
        <w:t>Header:</w:t>
      </w:r>
      <w:r w:rsidRPr="001368FF">
        <w:rPr>
          <w:rFonts w:ascii="Calibri" w:hAnsi="Calibri" w:eastAsia="Calibri" w:cs="Calibri"/>
          <w:color w:val="000000" w:themeColor="text1"/>
        </w:rPr>
        <w:t xml:space="preserve"> Great employee experiences start with IT</w:t>
      </w:r>
    </w:p>
    <w:p w:rsidRPr="001368FF" w:rsidR="00BF4255" w:rsidP="15875520" w:rsidRDefault="15875520" w14:paraId="462D90E8" w14:textId="289DF937">
      <w:pPr>
        <w:rPr>
          <w:rFonts w:ascii="Calibri" w:hAnsi="Calibri" w:eastAsia="Calibri" w:cs="Calibri"/>
          <w:color w:val="000000" w:themeColor="text1"/>
        </w:rPr>
      </w:pPr>
      <w:r w:rsidRPr="001368FF">
        <w:rPr>
          <w:rFonts w:ascii="Calibri" w:hAnsi="Calibri" w:eastAsia="Calibri" w:cs="Calibri"/>
          <w:b/>
          <w:bCs/>
          <w:color w:val="000000" w:themeColor="text1"/>
        </w:rPr>
        <w:t>Body:</w:t>
      </w:r>
    </w:p>
    <w:p w:rsidRPr="001368FF" w:rsidR="00BF4255" w:rsidP="15875520" w:rsidRDefault="15875520" w14:paraId="334FFA1A" w14:textId="39680F6E">
      <w:pPr>
        <w:rPr>
          <w:rFonts w:ascii="Calibri" w:hAnsi="Calibri" w:eastAsia="Calibri" w:cs="Calibri"/>
          <w:color w:val="000000" w:themeColor="text1"/>
        </w:rPr>
      </w:pPr>
      <w:r w:rsidRPr="001368FF">
        <w:rPr>
          <w:rFonts w:ascii="Calibri" w:hAnsi="Calibri" w:eastAsia="Calibri" w:cs="Calibri"/>
          <w:color w:val="000000" w:themeColor="text1"/>
        </w:rPr>
        <w:t xml:space="preserve">Ivanti’s </w:t>
      </w:r>
      <w:hyperlink w:history="1" r:id="rId24">
        <w:r w:rsidRPr="003D352D">
          <w:rPr>
            <w:rStyle w:val="Hyperlink"/>
            <w:rFonts w:ascii="Calibri" w:hAnsi="Calibri" w:eastAsia="Calibri" w:cs="Calibri"/>
          </w:rPr>
          <w:t>Everywhere Workplace survey</w:t>
        </w:r>
      </w:hyperlink>
      <w:r w:rsidRPr="001368FF">
        <w:rPr>
          <w:rFonts w:ascii="Calibri" w:hAnsi="Calibri" w:eastAsia="Calibri" w:cs="Calibri"/>
          <w:color w:val="000000" w:themeColor="text1"/>
        </w:rPr>
        <w:t xml:space="preserve"> overwhelmingly suggests that retaining and recruiting staff hinges on providing flexibility in the workplace. But in order to allow those staff to thrive, IT needs to rise to a new standard to meet their technological expectations.</w:t>
      </w:r>
    </w:p>
    <w:p w:rsidRPr="001368FF" w:rsidR="00BF4255" w:rsidP="15875520" w:rsidRDefault="15875520" w14:paraId="1C907166" w14:textId="17FCF980">
      <w:pPr>
        <w:rPr>
          <w:rFonts w:ascii="Calibri" w:hAnsi="Calibri" w:eastAsia="Calibri" w:cs="Calibri"/>
          <w:color w:val="000000" w:themeColor="text1"/>
        </w:rPr>
      </w:pPr>
      <w:r w:rsidRPr="001368FF">
        <w:rPr>
          <w:rFonts w:ascii="Calibri" w:hAnsi="Calibri" w:eastAsia="Calibri" w:cs="Calibri"/>
          <w:color w:val="000000" w:themeColor="text1"/>
        </w:rPr>
        <w:t xml:space="preserve">So what will it take to meet those expectations? </w:t>
      </w:r>
      <w:hyperlink r:id="rId25">
        <w:r w:rsidRPr="001368FF">
          <w:rPr>
            <w:rStyle w:val="Hyperlink"/>
            <w:rFonts w:ascii="Calibri" w:hAnsi="Calibri" w:eastAsia="Calibri" w:cs="Calibri"/>
          </w:rPr>
          <w:t>Augmenting IT staff with autonomous bots</w:t>
        </w:r>
      </w:hyperlink>
      <w:r w:rsidRPr="001368FF">
        <w:rPr>
          <w:rFonts w:ascii="Calibri" w:hAnsi="Calibri" w:eastAsia="Calibri" w:cs="Calibri"/>
          <w:color w:val="000000" w:themeColor="text1"/>
        </w:rPr>
        <w:t xml:space="preserve"> to proactively service, secure and heal devices is one heck of a head start.</w:t>
      </w:r>
    </w:p>
    <w:p w:rsidRPr="001368FF" w:rsidR="00BF4255" w:rsidP="15875520" w:rsidRDefault="00C71F74" w14:paraId="37610B08" w14:textId="3CDBA1E5">
      <w:pPr>
        <w:rPr>
          <w:rFonts w:ascii="Calibri" w:hAnsi="Calibri" w:eastAsia="Calibri" w:cs="Calibri"/>
          <w:color w:val="000000" w:themeColor="text1"/>
        </w:rPr>
      </w:pPr>
      <w:hyperlink r:id="rId26">
        <w:r w:rsidRPr="001368FF" w:rsidR="15875520">
          <w:rPr>
            <w:rStyle w:val="Hyperlink"/>
            <w:rFonts w:ascii="Calibri" w:hAnsi="Calibri" w:eastAsia="Calibri" w:cs="Calibri"/>
          </w:rPr>
          <w:t>Learn more</w:t>
        </w:r>
      </w:hyperlink>
    </w:p>
    <w:p w:rsidR="001368FF" w:rsidP="15875520" w:rsidRDefault="001368FF" w14:paraId="4997962E" w14:textId="77777777">
      <w:pPr>
        <w:pStyle w:val="Heading1"/>
        <w:rPr>
          <w:rFonts w:ascii="Calibri Light" w:hAnsi="Calibri Light" w:eastAsia="Calibri Light" w:cs="Calibri Light"/>
        </w:rPr>
      </w:pPr>
    </w:p>
    <w:p w:rsidRPr="001368FF" w:rsidR="00BF4255" w:rsidP="15875520" w:rsidRDefault="15875520" w14:paraId="5321D237" w14:textId="6BFDFF87">
      <w:pPr>
        <w:pStyle w:val="Heading1"/>
        <w:rPr>
          <w:rFonts w:ascii="Calibri Light" w:hAnsi="Calibri Light" w:eastAsia="Calibri Light" w:cs="Calibri Light"/>
        </w:rPr>
      </w:pPr>
      <w:r w:rsidRPr="1D162386" w:rsidR="15875520">
        <w:rPr>
          <w:rFonts w:ascii="Calibri Light" w:hAnsi="Calibri Light" w:eastAsia="Calibri Light" w:cs="Calibri Light"/>
        </w:rPr>
        <w:t>Email #7 - Security</w:t>
      </w:r>
    </w:p>
    <w:p w:rsidRPr="001368FF" w:rsidR="00BF4255" w:rsidP="15875520" w:rsidRDefault="15875520" w14:paraId="365B3B5C" w14:textId="1097035E">
      <w:pPr>
        <w:rPr>
          <w:rFonts w:ascii="Calibri" w:hAnsi="Calibri" w:eastAsia="Calibri" w:cs="Calibri"/>
          <w:color w:val="000000" w:themeColor="text1"/>
        </w:rPr>
      </w:pPr>
      <w:r w:rsidRPr="001368FF">
        <w:rPr>
          <w:rFonts w:ascii="Calibri" w:hAnsi="Calibri" w:eastAsia="Calibri" w:cs="Calibri"/>
          <w:b/>
          <w:bCs/>
          <w:color w:val="000000" w:themeColor="text1"/>
        </w:rPr>
        <w:t>Subject:</w:t>
      </w:r>
      <w:r w:rsidRPr="001368FF">
        <w:rPr>
          <w:rFonts w:ascii="Calibri" w:hAnsi="Calibri" w:eastAsia="Calibri" w:cs="Calibri"/>
          <w:color w:val="000000" w:themeColor="text1"/>
        </w:rPr>
        <w:t xml:space="preserve"> Map your journey to comprehensive security</w:t>
      </w:r>
    </w:p>
    <w:p w:rsidRPr="001368FF" w:rsidR="00BF4255" w:rsidP="15875520" w:rsidRDefault="15875520" w14:paraId="17ABD724" w14:textId="56DEFC10">
      <w:pPr>
        <w:rPr>
          <w:rFonts w:ascii="Calibri" w:hAnsi="Calibri" w:eastAsia="Calibri" w:cs="Calibri"/>
          <w:color w:val="000000" w:themeColor="text1"/>
        </w:rPr>
      </w:pPr>
      <w:r w:rsidRPr="001368FF">
        <w:rPr>
          <w:rFonts w:ascii="Calibri" w:hAnsi="Calibri" w:eastAsia="Calibri" w:cs="Calibri"/>
          <w:b/>
          <w:bCs/>
          <w:color w:val="000000" w:themeColor="text1"/>
        </w:rPr>
        <w:t>Preheader:</w:t>
      </w:r>
      <w:r w:rsidRPr="001368FF">
        <w:rPr>
          <w:rFonts w:ascii="Calibri" w:hAnsi="Calibri" w:eastAsia="Calibri" w:cs="Calibri"/>
          <w:color w:val="000000" w:themeColor="text1"/>
        </w:rPr>
        <w:t xml:space="preserve"> Because 2022 is nothing like 2019</w:t>
      </w:r>
    </w:p>
    <w:p w:rsidRPr="001368FF" w:rsidR="00BF4255" w:rsidP="15875520" w:rsidRDefault="15875520" w14:paraId="47A12885" w14:textId="1C1FA54E">
      <w:pPr>
        <w:rPr>
          <w:rFonts w:ascii="Calibri" w:hAnsi="Calibri" w:eastAsia="Calibri" w:cs="Calibri"/>
          <w:color w:val="000000" w:themeColor="text1"/>
        </w:rPr>
      </w:pPr>
      <w:r w:rsidRPr="001368FF">
        <w:rPr>
          <w:rFonts w:ascii="Calibri" w:hAnsi="Calibri" w:eastAsia="Calibri" w:cs="Calibri"/>
          <w:b/>
          <w:bCs/>
          <w:color w:val="000000" w:themeColor="text1"/>
        </w:rPr>
        <w:t>Header:</w:t>
      </w:r>
      <w:r w:rsidRPr="001368FF">
        <w:rPr>
          <w:rFonts w:ascii="Calibri" w:hAnsi="Calibri" w:eastAsia="Calibri" w:cs="Calibri"/>
          <w:color w:val="000000" w:themeColor="text1"/>
        </w:rPr>
        <w:t xml:space="preserve"> Destination know. Now it’s time to get there.</w:t>
      </w:r>
    </w:p>
    <w:p w:rsidRPr="001368FF" w:rsidR="00BF4255" w:rsidP="15875520" w:rsidRDefault="15875520" w14:paraId="3414A557" w14:textId="59D8AE1F">
      <w:pPr>
        <w:rPr>
          <w:rFonts w:ascii="Calibri" w:hAnsi="Calibri" w:eastAsia="Calibri" w:cs="Calibri"/>
          <w:color w:val="000000" w:themeColor="text1"/>
        </w:rPr>
      </w:pPr>
      <w:r w:rsidRPr="001368FF">
        <w:rPr>
          <w:rFonts w:ascii="Calibri" w:hAnsi="Calibri" w:eastAsia="Calibri" w:cs="Calibri"/>
          <w:b/>
          <w:bCs/>
          <w:color w:val="000000" w:themeColor="text1"/>
        </w:rPr>
        <w:t>Body:</w:t>
      </w:r>
    </w:p>
    <w:p w:rsidRPr="001368FF" w:rsidR="00BF4255" w:rsidP="15875520" w:rsidRDefault="15875520" w14:paraId="0749F31A" w14:textId="6A3DDF0D">
      <w:pPr>
        <w:rPr>
          <w:rFonts w:ascii="Calibri" w:hAnsi="Calibri" w:eastAsia="Calibri" w:cs="Calibri"/>
          <w:color w:val="000000" w:themeColor="text1"/>
        </w:rPr>
      </w:pPr>
      <w:r w:rsidRPr="001368FF">
        <w:rPr>
          <w:rFonts w:ascii="Calibri" w:hAnsi="Calibri" w:eastAsia="Calibri" w:cs="Calibri"/>
          <w:color w:val="000000" w:themeColor="text1"/>
        </w:rPr>
        <w:t>More phishing attempts. More mobile threats. More malicious websites and malware targeted at remote workers. It’s no secret that bad actors are growing more sophisticated in taking advantage of a hybrid workforce.</w:t>
      </w:r>
    </w:p>
    <w:p w:rsidRPr="001368FF" w:rsidR="00BF4255" w:rsidP="15875520" w:rsidRDefault="15875520" w14:paraId="01189BAA" w14:textId="68E93469">
      <w:pPr>
        <w:rPr>
          <w:rFonts w:ascii="Calibri" w:hAnsi="Calibri" w:eastAsia="Calibri" w:cs="Calibri"/>
          <w:color w:val="000000" w:themeColor="text1"/>
        </w:rPr>
      </w:pPr>
      <w:r w:rsidRPr="001368FF">
        <w:rPr>
          <w:rFonts w:ascii="Calibri" w:hAnsi="Calibri" w:eastAsia="Calibri" w:cs="Calibri"/>
          <w:color w:val="000000" w:themeColor="text1"/>
        </w:rPr>
        <w:t xml:space="preserve">If a flexible, hybrid workplace is the future – which employees overwhelmingly desire, according to </w:t>
      </w:r>
      <w:hyperlink w:history="1" r:id="rId27">
        <w:r w:rsidRPr="00F62880">
          <w:rPr>
            <w:rStyle w:val="Hyperlink"/>
            <w:rFonts w:ascii="Calibri" w:hAnsi="Calibri" w:eastAsia="Calibri" w:cs="Calibri"/>
          </w:rPr>
          <w:t>Ivanti research</w:t>
        </w:r>
      </w:hyperlink>
      <w:r w:rsidRPr="00F62880">
        <w:rPr>
          <w:rFonts w:ascii="Calibri" w:hAnsi="Calibri" w:eastAsia="Calibri" w:cs="Calibri"/>
          <w:color w:val="000000" w:themeColor="text1"/>
        </w:rPr>
        <w:t xml:space="preserve"> –</w:t>
      </w:r>
      <w:r w:rsidRPr="001368FF">
        <w:rPr>
          <w:rFonts w:ascii="Calibri" w:hAnsi="Calibri" w:eastAsia="Calibri" w:cs="Calibri"/>
          <w:color w:val="000000" w:themeColor="text1"/>
        </w:rPr>
        <w:t xml:space="preserve"> we predict a widespread reevaluation of security capabilities to ensure a truly comprehensive approach.</w:t>
      </w:r>
    </w:p>
    <w:p w:rsidRPr="001368FF" w:rsidR="00BF4255" w:rsidP="15875520" w:rsidRDefault="15875520" w14:paraId="1940FAA5" w14:textId="54A374A9">
      <w:pPr>
        <w:rPr>
          <w:rFonts w:ascii="Calibri" w:hAnsi="Calibri" w:eastAsia="Calibri" w:cs="Calibri"/>
          <w:color w:val="000000" w:themeColor="text1"/>
        </w:rPr>
      </w:pPr>
      <w:r w:rsidRPr="001368FF">
        <w:rPr>
          <w:rFonts w:ascii="Calibri" w:hAnsi="Calibri" w:eastAsia="Calibri" w:cs="Calibri"/>
          <w:color w:val="000000" w:themeColor="text1"/>
        </w:rPr>
        <w:t>You know you need to secure the Everywhere Workplace. But how do you start your journey? With a roadmap, of course.</w:t>
      </w:r>
    </w:p>
    <w:p w:rsidRPr="001368FF" w:rsidR="00BF4255" w:rsidP="15875520" w:rsidRDefault="15875520" w14:paraId="75672FA2" w14:textId="70D0D463">
      <w:pPr>
        <w:rPr>
          <w:rFonts w:ascii="Calibri" w:hAnsi="Calibri" w:eastAsia="Calibri" w:cs="Calibri"/>
          <w:color w:val="000000" w:themeColor="text1"/>
        </w:rPr>
      </w:pPr>
      <w:commentRangeStart w:id="1"/>
      <w:hyperlink r:id="R5bc5f76e3f574527">
        <w:r w:rsidRPr="34FAF6C2" w:rsidR="15875520">
          <w:rPr>
            <w:rFonts w:ascii="Calibri" w:hAnsi="Calibri" w:eastAsia="Calibri" w:cs="Calibri"/>
            <w:color w:val="0563C1"/>
            <w:u w:val="single"/>
          </w:rPr>
          <w:t>Get best practices</w:t>
        </w:r>
      </w:hyperlink>
      <w:r w:rsidRPr="34FAF6C2" w:rsidR="15875520">
        <w:rPr>
          <w:rFonts w:ascii="Calibri" w:hAnsi="Calibri" w:eastAsia="Calibri" w:cs="Calibri"/>
          <w:color w:val="000000" w:themeColor="text1" w:themeTint="FF" w:themeShade="FF"/>
        </w:rPr>
        <w:t xml:space="preserve"> </w:t>
      </w:r>
      <w:commentRangeEnd w:id="1"/>
      <w:r>
        <w:rPr>
          <w:rStyle w:val="CommentReference"/>
        </w:rPr>
        <w:commentReference w:id="1"/>
      </w:r>
      <w:r w:rsidRPr="34FAF6C2" w:rsidR="15875520">
        <w:rPr>
          <w:rFonts w:ascii="Calibri" w:hAnsi="Calibri" w:eastAsia="Calibri" w:cs="Calibri"/>
          <w:color w:val="000000" w:themeColor="text1" w:themeTint="FF" w:themeShade="FF"/>
        </w:rPr>
        <w:t>for each step of the way that together form the basis of a comprehensive and scalable cybersecurity strategy.</w:t>
      </w:r>
    </w:p>
    <w:p w:rsidR="00BF4255" w:rsidP="34FAF6C2" w:rsidRDefault="15875520" w14:paraId="2764A7E0" w14:textId="244BC768">
      <w:pPr>
        <w:rPr>
          <w:rFonts w:ascii="Calibri" w:hAnsi="Calibri" w:eastAsia="Calibri" w:cs="Calibri"/>
          <w:color w:val="0563C1"/>
          <w:u w:val="single"/>
        </w:rPr>
      </w:pPr>
      <w:hyperlink r:id="R5b3fa50b376b4f7f">
        <w:r w:rsidRPr="34FAF6C2" w:rsidR="15875520">
          <w:rPr>
            <w:rFonts w:ascii="Calibri" w:hAnsi="Calibri" w:eastAsia="Calibri" w:cs="Calibri"/>
            <w:color w:val="0563C1"/>
            <w:u w:val="single"/>
          </w:rPr>
          <w:t>Start your journey</w:t>
        </w:r>
      </w:hyperlink>
    </w:p>
    <w:p w:rsidR="001368FF" w:rsidP="15875520" w:rsidRDefault="001368FF" w14:paraId="173DEF71" w14:textId="77777777">
      <w:pPr>
        <w:rPr>
          <w:rFonts w:ascii="Calibri" w:hAnsi="Calibri" w:eastAsia="Calibri" w:cs="Calibri"/>
          <w:color w:val="000000" w:themeColor="text1"/>
        </w:rPr>
      </w:pPr>
    </w:p>
    <w:p w:rsidRPr="001368FF" w:rsidR="00C71F74" w:rsidP="15875520" w:rsidRDefault="00C71F74" w14:paraId="602B800C" w14:textId="77777777">
      <w:pPr>
        <w:rPr>
          <w:rFonts w:ascii="Calibri" w:hAnsi="Calibri" w:eastAsia="Calibri" w:cs="Calibri"/>
          <w:color w:val="000000" w:themeColor="text1"/>
        </w:rPr>
      </w:pPr>
    </w:p>
    <w:p w:rsidRPr="001368FF" w:rsidR="00BF4255" w:rsidP="15875520" w:rsidRDefault="15875520" w14:paraId="6D2D6D2A" w14:textId="2B6CA276">
      <w:pPr>
        <w:pStyle w:val="Heading1"/>
        <w:rPr>
          <w:rFonts w:ascii="Calibri Light" w:hAnsi="Calibri Light" w:eastAsia="Calibri Light" w:cs="Calibri Light"/>
        </w:rPr>
      </w:pPr>
      <w:r w:rsidRPr="1D162386" w:rsidR="15875520">
        <w:rPr>
          <w:rFonts w:ascii="Calibri Light" w:hAnsi="Calibri Light" w:eastAsia="Calibri Light" w:cs="Calibri Light"/>
        </w:rPr>
        <w:t>Email #8 – Gain Control</w:t>
      </w:r>
    </w:p>
    <w:p w:rsidRPr="001368FF" w:rsidR="00BF4255" w:rsidP="15875520" w:rsidRDefault="15875520" w14:paraId="7BD5B4B3" w14:textId="1AE0D0F3">
      <w:pPr>
        <w:rPr>
          <w:rFonts w:ascii="Calibri" w:hAnsi="Calibri" w:eastAsia="Calibri" w:cs="Calibri"/>
          <w:color w:val="000000" w:themeColor="text1"/>
        </w:rPr>
      </w:pPr>
      <w:r w:rsidRPr="001368FF">
        <w:rPr>
          <w:rFonts w:ascii="Calibri" w:hAnsi="Calibri" w:eastAsia="Calibri" w:cs="Calibri"/>
          <w:b/>
          <w:bCs/>
          <w:color w:val="000000" w:themeColor="text1"/>
        </w:rPr>
        <w:t>Subject:</w:t>
      </w:r>
      <w:r w:rsidRPr="001368FF">
        <w:rPr>
          <w:rFonts w:ascii="Calibri" w:hAnsi="Calibri" w:eastAsia="Calibri" w:cs="Calibri"/>
          <w:color w:val="000000" w:themeColor="text1"/>
        </w:rPr>
        <w:t xml:space="preserve"> Are we headed for the asset management breaking point?</w:t>
      </w:r>
    </w:p>
    <w:p w:rsidRPr="001368FF" w:rsidR="00BF4255" w:rsidP="15875520" w:rsidRDefault="15875520" w14:paraId="0B921FD9" w14:textId="4630B9FA">
      <w:pPr>
        <w:rPr>
          <w:rFonts w:ascii="Calibri" w:hAnsi="Calibri" w:eastAsia="Calibri" w:cs="Calibri"/>
          <w:color w:val="000000" w:themeColor="text1"/>
        </w:rPr>
      </w:pPr>
      <w:r w:rsidRPr="001368FF">
        <w:rPr>
          <w:rFonts w:ascii="Calibri" w:hAnsi="Calibri" w:eastAsia="Calibri" w:cs="Calibri"/>
          <w:b/>
          <w:bCs/>
          <w:color w:val="000000" w:themeColor="text1"/>
        </w:rPr>
        <w:t>Preheader:</w:t>
      </w:r>
      <w:r w:rsidRPr="001368FF">
        <w:rPr>
          <w:rFonts w:ascii="Calibri" w:hAnsi="Calibri" w:eastAsia="Calibri" w:cs="Calibri"/>
          <w:color w:val="000000" w:themeColor="text1"/>
        </w:rPr>
        <w:t xml:space="preserve"> Asset management for the Everywhere Workplace</w:t>
      </w:r>
    </w:p>
    <w:p w:rsidRPr="001368FF" w:rsidR="00BF4255" w:rsidP="15875520" w:rsidRDefault="15875520" w14:paraId="0E2C2A15" w14:textId="61790641">
      <w:pPr>
        <w:rPr>
          <w:rFonts w:ascii="Calibri" w:hAnsi="Calibri" w:eastAsia="Calibri" w:cs="Calibri"/>
          <w:color w:val="000000" w:themeColor="text1"/>
        </w:rPr>
      </w:pPr>
      <w:r w:rsidRPr="001368FF">
        <w:rPr>
          <w:rFonts w:ascii="Calibri" w:hAnsi="Calibri" w:eastAsia="Calibri" w:cs="Calibri"/>
          <w:b/>
          <w:bCs/>
          <w:color w:val="000000" w:themeColor="text1"/>
        </w:rPr>
        <w:t>Header:</w:t>
      </w:r>
      <w:r w:rsidRPr="001368FF">
        <w:rPr>
          <w:rFonts w:ascii="Calibri" w:hAnsi="Calibri" w:eastAsia="Calibri" w:cs="Calibri"/>
          <w:color w:val="000000" w:themeColor="text1"/>
        </w:rPr>
        <w:t xml:space="preserve"> Discover and manage more assets than ever before</w:t>
      </w:r>
    </w:p>
    <w:p w:rsidRPr="001368FF" w:rsidR="00BF4255" w:rsidP="15875520" w:rsidRDefault="15875520" w14:paraId="0665D32A" w14:textId="225C76CD">
      <w:pPr>
        <w:rPr>
          <w:rFonts w:ascii="Calibri" w:hAnsi="Calibri" w:eastAsia="Calibri" w:cs="Calibri"/>
          <w:color w:val="000000" w:themeColor="text1"/>
        </w:rPr>
      </w:pPr>
      <w:r w:rsidRPr="001368FF">
        <w:rPr>
          <w:rFonts w:ascii="Calibri" w:hAnsi="Calibri" w:eastAsia="Calibri" w:cs="Calibri"/>
          <w:b/>
          <w:bCs/>
          <w:color w:val="000000" w:themeColor="text1"/>
        </w:rPr>
        <w:t>Body:</w:t>
      </w:r>
    </w:p>
    <w:p w:rsidRPr="001368FF" w:rsidR="00BF4255" w:rsidP="15875520" w:rsidRDefault="15875520" w14:paraId="1A9836CF" w14:textId="30BF28B4">
      <w:pPr>
        <w:rPr>
          <w:rFonts w:ascii="Calibri" w:hAnsi="Calibri" w:eastAsia="Calibri" w:cs="Calibri"/>
          <w:color w:val="000000" w:themeColor="text1"/>
        </w:rPr>
      </w:pPr>
      <w:r w:rsidRPr="001368FF">
        <w:rPr>
          <w:rFonts w:ascii="Calibri" w:hAnsi="Calibri" w:eastAsia="Calibri" w:cs="Calibri"/>
          <w:color w:val="000000" w:themeColor="text1"/>
        </w:rPr>
        <w:t xml:space="preserve">Welcome to the Everywhere Workplace, where your IT assets – whether hardware, </w:t>
      </w:r>
      <w:r w:rsidRPr="001368FF" w:rsidR="00C71F74">
        <w:rPr>
          <w:rFonts w:ascii="Calibri" w:hAnsi="Calibri" w:eastAsia="Calibri" w:cs="Calibri"/>
          <w:color w:val="000000" w:themeColor="text1"/>
        </w:rPr>
        <w:t>software,</w:t>
      </w:r>
      <w:r w:rsidRPr="001368FF">
        <w:rPr>
          <w:rFonts w:ascii="Calibri" w:hAnsi="Calibri" w:eastAsia="Calibri" w:cs="Calibri"/>
          <w:color w:val="000000" w:themeColor="text1"/>
        </w:rPr>
        <w:t xml:space="preserve"> or cloud – are exponentially more complex to manage.</w:t>
      </w:r>
    </w:p>
    <w:p w:rsidRPr="001368FF" w:rsidR="00BF4255" w:rsidP="15875520" w:rsidRDefault="15875520" w14:paraId="15D0E867" w14:textId="675913A5">
      <w:pPr>
        <w:rPr>
          <w:rFonts w:ascii="Calibri" w:hAnsi="Calibri" w:eastAsia="Calibri" w:cs="Calibri"/>
          <w:color w:val="000000" w:themeColor="text1"/>
        </w:rPr>
      </w:pPr>
      <w:r w:rsidRPr="001368FF">
        <w:rPr>
          <w:rFonts w:ascii="Calibri" w:hAnsi="Calibri" w:eastAsia="Calibri" w:cs="Calibri"/>
          <w:color w:val="000000" w:themeColor="text1"/>
        </w:rPr>
        <w:t xml:space="preserve">It doesn’t take a fortune-teller to predict that legacy systems for asset management are going to be stressed to their breaking point, particularly when – </w:t>
      </w:r>
      <w:hyperlink w:history="1" r:id="rId28">
        <w:r w:rsidRPr="00C71F74">
          <w:rPr>
            <w:rStyle w:val="Hyperlink"/>
            <w:rFonts w:ascii="Calibri" w:hAnsi="Calibri" w:eastAsia="Calibri" w:cs="Calibri"/>
          </w:rPr>
          <w:t>as Ivanti research suggests</w:t>
        </w:r>
      </w:hyperlink>
      <w:r w:rsidRPr="001368FF">
        <w:rPr>
          <w:rFonts w:ascii="Calibri" w:hAnsi="Calibri" w:eastAsia="Calibri" w:cs="Calibri"/>
          <w:color w:val="000000" w:themeColor="text1"/>
        </w:rPr>
        <w:t xml:space="preserve"> – employees are increasingly demanding a flexible work model.</w:t>
      </w:r>
    </w:p>
    <w:p w:rsidRPr="001368FF" w:rsidR="00BF4255" w:rsidP="15875520" w:rsidRDefault="15875520" w14:paraId="3D4DC53D" w14:textId="06761CF2">
      <w:pPr>
        <w:rPr>
          <w:rFonts w:ascii="Calibri" w:hAnsi="Calibri" w:eastAsia="Calibri" w:cs="Calibri"/>
          <w:color w:val="000000" w:themeColor="text1"/>
        </w:rPr>
      </w:pPr>
      <w:r w:rsidRPr="001368FF">
        <w:rPr>
          <w:rFonts w:ascii="Calibri" w:hAnsi="Calibri" w:eastAsia="Calibri" w:cs="Calibri"/>
          <w:color w:val="000000" w:themeColor="text1"/>
        </w:rPr>
        <w:t xml:space="preserve">Getting </w:t>
      </w:r>
      <w:hyperlink r:id="rId29">
        <w:r w:rsidRPr="001368FF">
          <w:rPr>
            <w:rStyle w:val="Hyperlink"/>
            <w:rFonts w:ascii="Calibri" w:hAnsi="Calibri" w:eastAsia="Calibri" w:cs="Calibri"/>
          </w:rPr>
          <w:t>a full view of your IT assets</w:t>
        </w:r>
      </w:hyperlink>
      <w:r w:rsidRPr="001368FF">
        <w:rPr>
          <w:rFonts w:ascii="Calibri" w:hAnsi="Calibri" w:eastAsia="Calibri" w:cs="Calibri"/>
          <w:color w:val="000000" w:themeColor="text1"/>
        </w:rPr>
        <w:t xml:space="preserve"> lays the foundation for just about every IT objective, from managing costs to improving security to providing better service.</w:t>
      </w:r>
    </w:p>
    <w:p w:rsidR="00BF4255" w:rsidP="15875520" w:rsidRDefault="00C71F74" w14:paraId="26CEC944" w14:textId="2C4B0D96">
      <w:pPr>
        <w:rPr>
          <w:rStyle w:val="Hyperlink"/>
          <w:rFonts w:ascii="Calibri" w:hAnsi="Calibri" w:eastAsia="Calibri" w:cs="Calibri"/>
        </w:rPr>
      </w:pPr>
      <w:hyperlink r:id="rId30">
        <w:r w:rsidRPr="001368FF" w:rsidR="15875520">
          <w:rPr>
            <w:rStyle w:val="Hyperlink"/>
            <w:rFonts w:ascii="Calibri" w:hAnsi="Calibri" w:eastAsia="Calibri" w:cs="Calibri"/>
          </w:rPr>
          <w:t>See how</w:t>
        </w:r>
      </w:hyperlink>
    </w:p>
    <w:p w:rsidRPr="001368FF" w:rsidR="001368FF" w:rsidP="15875520" w:rsidRDefault="001368FF" w14:paraId="32EF959A" w14:textId="77777777">
      <w:pPr>
        <w:rPr>
          <w:rFonts w:ascii="Calibri" w:hAnsi="Calibri" w:eastAsia="Calibri" w:cs="Calibri"/>
          <w:color w:val="000000" w:themeColor="text1"/>
        </w:rPr>
      </w:pPr>
    </w:p>
    <w:p w:rsidRPr="001368FF" w:rsidR="00BF4255" w:rsidP="15875520" w:rsidRDefault="15875520" w14:paraId="27FA70FE" w14:textId="60FE4E7B">
      <w:pPr>
        <w:pStyle w:val="Heading1"/>
        <w:rPr>
          <w:rFonts w:ascii="Calibri Light" w:hAnsi="Calibri Light" w:eastAsia="Calibri Light" w:cs="Calibri Light"/>
        </w:rPr>
      </w:pPr>
      <w:r w:rsidRPr="1D162386" w:rsidR="15875520">
        <w:rPr>
          <w:rFonts w:ascii="Calibri Light" w:hAnsi="Calibri Light" w:eastAsia="Calibri Light" w:cs="Calibri Light"/>
        </w:rPr>
        <w:t>Email #9 – Employee Experience (</w:t>
      </w:r>
      <w:proofErr w:type="spellStart"/>
      <w:r w:rsidRPr="1D162386" w:rsidR="15875520">
        <w:rPr>
          <w:rFonts w:ascii="Calibri Light" w:hAnsi="Calibri Light" w:eastAsia="Calibri Light" w:cs="Calibri Light"/>
        </w:rPr>
        <w:t>EmpEx</w:t>
      </w:r>
      <w:proofErr w:type="spellEnd"/>
      <w:r w:rsidRPr="1D162386" w:rsidR="15875520">
        <w:rPr>
          <w:rFonts w:ascii="Calibri Light" w:hAnsi="Calibri Light" w:eastAsia="Calibri Light" w:cs="Calibri Light"/>
        </w:rPr>
        <w:t>)</w:t>
      </w:r>
    </w:p>
    <w:p w:rsidRPr="001368FF" w:rsidR="00BF4255" w:rsidP="15875520" w:rsidRDefault="15875520" w14:paraId="2776C8E0" w14:textId="0880F0A0">
      <w:pPr>
        <w:rPr>
          <w:rFonts w:ascii="Calibri" w:hAnsi="Calibri" w:eastAsia="Calibri" w:cs="Calibri"/>
          <w:color w:val="000000" w:themeColor="text1"/>
        </w:rPr>
      </w:pPr>
      <w:r w:rsidRPr="001368FF">
        <w:rPr>
          <w:rFonts w:ascii="Calibri" w:hAnsi="Calibri" w:eastAsia="Calibri" w:cs="Calibri"/>
          <w:b/>
          <w:bCs/>
          <w:color w:val="000000" w:themeColor="text1"/>
        </w:rPr>
        <w:t>Subject:</w:t>
      </w:r>
      <w:r w:rsidRPr="001368FF">
        <w:rPr>
          <w:rFonts w:ascii="Calibri" w:hAnsi="Calibri" w:eastAsia="Calibri" w:cs="Calibri"/>
          <w:color w:val="000000" w:themeColor="text1"/>
        </w:rPr>
        <w:t xml:space="preserve"> Why employee experience should be a CIO-level priority</w:t>
      </w:r>
    </w:p>
    <w:p w:rsidRPr="001368FF" w:rsidR="00BF4255" w:rsidP="15875520" w:rsidRDefault="15875520" w14:paraId="641C44DC" w14:textId="465FEFE6">
      <w:pPr>
        <w:rPr>
          <w:rFonts w:ascii="Calibri" w:hAnsi="Calibri" w:eastAsia="Calibri" w:cs="Calibri"/>
          <w:color w:val="000000" w:themeColor="text1"/>
        </w:rPr>
      </w:pPr>
      <w:r w:rsidRPr="001368FF">
        <w:rPr>
          <w:rFonts w:ascii="Calibri" w:hAnsi="Calibri" w:eastAsia="Calibri" w:cs="Calibri"/>
          <w:b/>
          <w:bCs/>
          <w:color w:val="000000" w:themeColor="text1"/>
        </w:rPr>
        <w:t xml:space="preserve">Preheader: </w:t>
      </w:r>
      <w:r w:rsidRPr="001368FF">
        <w:rPr>
          <w:rFonts w:ascii="Calibri" w:hAnsi="Calibri" w:eastAsia="Calibri" w:cs="Calibri"/>
          <w:color w:val="000000" w:themeColor="text1"/>
        </w:rPr>
        <w:t>It’s not just HR’s problem</w:t>
      </w:r>
    </w:p>
    <w:p w:rsidRPr="001368FF" w:rsidR="00BF4255" w:rsidP="15875520" w:rsidRDefault="15875520" w14:paraId="5CFE9681" w14:textId="6E798535">
      <w:pPr>
        <w:rPr>
          <w:rFonts w:ascii="Calibri" w:hAnsi="Calibri" w:eastAsia="Calibri" w:cs="Calibri"/>
          <w:color w:val="000000" w:themeColor="text1"/>
        </w:rPr>
      </w:pPr>
      <w:r w:rsidRPr="001368FF">
        <w:rPr>
          <w:rFonts w:ascii="Calibri" w:hAnsi="Calibri" w:eastAsia="Calibri" w:cs="Calibri"/>
          <w:b/>
          <w:bCs/>
          <w:color w:val="000000" w:themeColor="text1"/>
        </w:rPr>
        <w:t>Header:</w:t>
      </w:r>
      <w:r w:rsidRPr="001368FF">
        <w:rPr>
          <w:rFonts w:ascii="Calibri" w:hAnsi="Calibri" w:eastAsia="Calibri" w:cs="Calibri"/>
          <w:color w:val="000000" w:themeColor="text1"/>
        </w:rPr>
        <w:t xml:space="preserve"> The digital experience </w:t>
      </w:r>
      <w:r w:rsidRPr="001368FF">
        <w:rPr>
          <w:rFonts w:ascii="Calibri" w:hAnsi="Calibri" w:eastAsia="Calibri" w:cs="Calibri"/>
          <w:i/>
          <w:iCs/>
          <w:color w:val="000000" w:themeColor="text1"/>
        </w:rPr>
        <w:t>is</w:t>
      </w:r>
      <w:r w:rsidRPr="001368FF">
        <w:rPr>
          <w:rFonts w:ascii="Calibri" w:hAnsi="Calibri" w:eastAsia="Calibri" w:cs="Calibri"/>
          <w:color w:val="000000" w:themeColor="text1"/>
        </w:rPr>
        <w:t xml:space="preserve"> the employee experience</w:t>
      </w:r>
    </w:p>
    <w:p w:rsidRPr="001368FF" w:rsidR="00BF4255" w:rsidP="15875520" w:rsidRDefault="15875520" w14:paraId="4B4C289B" w14:textId="489C43FF">
      <w:pPr>
        <w:rPr>
          <w:rFonts w:ascii="Calibri" w:hAnsi="Calibri" w:eastAsia="Calibri" w:cs="Calibri"/>
          <w:color w:val="000000" w:themeColor="text1"/>
        </w:rPr>
      </w:pPr>
      <w:r w:rsidRPr="001368FF">
        <w:rPr>
          <w:rFonts w:ascii="Calibri" w:hAnsi="Calibri" w:eastAsia="Calibri" w:cs="Calibri"/>
          <w:b/>
          <w:bCs/>
          <w:color w:val="000000" w:themeColor="text1"/>
        </w:rPr>
        <w:t>Body:</w:t>
      </w:r>
    </w:p>
    <w:p w:rsidRPr="001368FF" w:rsidR="00BF4255" w:rsidP="15875520" w:rsidRDefault="15875520" w14:paraId="43B95055" w14:textId="21073EED">
      <w:pPr>
        <w:rPr>
          <w:rFonts w:ascii="Calibri" w:hAnsi="Calibri" w:eastAsia="Calibri" w:cs="Calibri"/>
          <w:color w:val="000000" w:themeColor="text1"/>
        </w:rPr>
      </w:pPr>
      <w:r w:rsidRPr="001368FF">
        <w:rPr>
          <w:rFonts w:ascii="Calibri" w:hAnsi="Calibri" w:eastAsia="Calibri" w:cs="Calibri"/>
          <w:color w:val="000000" w:themeColor="text1"/>
        </w:rPr>
        <w:t>Access to the right technology – and confidence that that technology will work as expected – is one of the most consequential factors in whether an employee has a positive experience at work.</w:t>
      </w:r>
    </w:p>
    <w:p w:rsidRPr="001368FF" w:rsidR="00BF4255" w:rsidP="15875520" w:rsidRDefault="15875520" w14:paraId="45A28A0D" w14:textId="655884B6">
      <w:pPr>
        <w:rPr>
          <w:rFonts w:ascii="Calibri" w:hAnsi="Calibri" w:eastAsia="Calibri" w:cs="Calibri"/>
          <w:color w:val="000000" w:themeColor="text1"/>
        </w:rPr>
      </w:pPr>
      <w:r w:rsidRPr="001368FF">
        <w:rPr>
          <w:rFonts w:ascii="Calibri" w:hAnsi="Calibri" w:eastAsia="Calibri" w:cs="Calibri"/>
          <w:color w:val="000000" w:themeColor="text1"/>
        </w:rPr>
        <w:t xml:space="preserve">Ivanti’s </w:t>
      </w:r>
      <w:hyperlink w:history="1" r:id="rId31">
        <w:r w:rsidRPr="00D03B3C">
          <w:rPr>
            <w:rStyle w:val="Hyperlink"/>
            <w:rFonts w:ascii="Calibri" w:hAnsi="Calibri" w:eastAsia="Calibri" w:cs="Calibri"/>
          </w:rPr>
          <w:t>Everywhere Workplace survey</w:t>
        </w:r>
      </w:hyperlink>
      <w:r w:rsidRPr="001368FF">
        <w:rPr>
          <w:rFonts w:ascii="Calibri" w:hAnsi="Calibri" w:eastAsia="Calibri" w:cs="Calibri"/>
          <w:color w:val="000000" w:themeColor="text1"/>
        </w:rPr>
        <w:t xml:space="preserve"> shows that employees are hopeful for better tech and better service from their IT teams. And with the talent market churning like it is, we predict that the employee experience is about to become a CIO-level priority.</w:t>
      </w:r>
    </w:p>
    <w:p w:rsidRPr="001368FF" w:rsidR="00BF4255" w:rsidP="15875520" w:rsidRDefault="15875520" w14:paraId="0FBFC928" w14:textId="18AFF4DD">
      <w:pPr>
        <w:rPr>
          <w:rFonts w:ascii="Calibri" w:hAnsi="Calibri" w:eastAsia="Calibri" w:cs="Calibri"/>
          <w:color w:val="000000" w:themeColor="text1"/>
        </w:rPr>
      </w:pPr>
      <w:r w:rsidRPr="001368FF">
        <w:rPr>
          <w:rFonts w:ascii="Calibri" w:hAnsi="Calibri" w:eastAsia="Calibri" w:cs="Calibri"/>
          <w:color w:val="000000" w:themeColor="text1"/>
        </w:rPr>
        <w:t xml:space="preserve">More personalized, better-quality service despite flat budgets and headcounts? </w:t>
      </w:r>
      <w:hyperlink r:id="rId32">
        <w:r w:rsidRPr="001368FF">
          <w:rPr>
            <w:rStyle w:val="Hyperlink"/>
            <w:rFonts w:ascii="Calibri" w:hAnsi="Calibri" w:eastAsia="Calibri" w:cs="Calibri"/>
          </w:rPr>
          <w:t>It’s possible</w:t>
        </w:r>
      </w:hyperlink>
      <w:r w:rsidRPr="001368FF">
        <w:rPr>
          <w:rFonts w:ascii="Calibri" w:hAnsi="Calibri" w:eastAsia="Calibri" w:cs="Calibri"/>
          <w:color w:val="000000" w:themeColor="text1"/>
        </w:rPr>
        <w:t xml:space="preserve"> – with an increasingly sophisticated approach to AI and automation.</w:t>
      </w:r>
    </w:p>
    <w:p w:rsidR="00BF4255" w:rsidP="15875520" w:rsidRDefault="00C71F74" w14:paraId="1C9C15FB" w14:textId="24C4671D">
      <w:pPr>
        <w:rPr>
          <w:rFonts w:ascii="Calibri" w:hAnsi="Calibri" w:eastAsia="Calibri" w:cs="Calibri"/>
          <w:color w:val="000000" w:themeColor="text1"/>
        </w:rPr>
      </w:pPr>
      <w:hyperlink r:id="rId33">
        <w:r w:rsidRPr="001368FF" w:rsidR="15875520">
          <w:rPr>
            <w:rStyle w:val="Hyperlink"/>
            <w:rFonts w:ascii="Calibri" w:hAnsi="Calibri" w:eastAsia="Calibri" w:cs="Calibri"/>
          </w:rPr>
          <w:t>Step up service delivery</w:t>
        </w:r>
      </w:hyperlink>
    </w:p>
    <w:p w:rsidR="00BF4255" w:rsidP="15875520" w:rsidRDefault="00BF4255" w14:paraId="2C078E63" w14:textId="255DD829"/>
    <w:sectPr w:rsidR="00BF425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G" w:author="Taylor Gordon" w:date="2022-04-08T14:52:00Z" w:id="0">
    <w:p w:rsidR="00974FBA" w:rsidP="005940E0" w:rsidRDefault="00974FBA" w14:paraId="7E4D148A" w14:textId="77777777">
      <w:pPr>
        <w:pStyle w:val="CommentText"/>
      </w:pPr>
      <w:r>
        <w:rPr>
          <w:rStyle w:val="CommentReference"/>
        </w:rPr>
        <w:annotationRef/>
      </w:r>
      <w:r>
        <w:t>Link to survey</w:t>
      </w:r>
    </w:p>
  </w:comment>
  <w:comment w:initials="TG" w:author="Taylor Gordon" w:date="2022-04-08T14:54:00Z" w:id="1">
    <w:p w:rsidR="00C85BD3" w:rsidP="00C769C3" w:rsidRDefault="00C85BD3" w14:paraId="5D918EA3" w14:textId="77777777">
      <w:pPr>
        <w:pStyle w:val="CommentText"/>
      </w:pPr>
      <w:r>
        <w:rPr>
          <w:rStyle w:val="CommentReference"/>
        </w:rPr>
        <w:annotationRef/>
      </w:r>
      <w:r>
        <w:t>Need link to ebook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E4D148A"/>
  <w15:commentEx w15:done="1" w15:paraId="5D918EA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FACAC8" w16cex:dateUtc="2022-04-08T18:52:00Z"/>
  <w16cex:commentExtensible w16cex:durableId="25FACB34" w16cex:dateUtc="2022-04-08T18:54:00Z"/>
</w16cex:commentsExtensible>
</file>

<file path=word/commentsIds.xml><?xml version="1.0" encoding="utf-8"?>
<w16cid:commentsIds xmlns:mc="http://schemas.openxmlformats.org/markup-compatibility/2006" xmlns:w16cid="http://schemas.microsoft.com/office/word/2016/wordml/cid" mc:Ignorable="w16cid">
  <w16cid:commentId w16cid:paraId="7E4D148A" w16cid:durableId="25FACAC8"/>
  <w16cid:commentId w16cid:paraId="5D918EA3" w16cid:durableId="25FACB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Gordon">
    <w15:presenceInfo w15:providerId="AD" w15:userId="S::Taylor.Gordon@ivanti.com::a2d184b1-d825-4cc8-8db9-8fae9d4c9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MDexMLAwNjY1tLBU0lEKTi0uzszPAykwrAUARfv7JywAAAA="/>
  </w:docVars>
  <w:rsids>
    <w:rsidRoot w:val="1A9F702F"/>
    <w:rsid w:val="00064CEB"/>
    <w:rsid w:val="001368FF"/>
    <w:rsid w:val="003D137D"/>
    <w:rsid w:val="003D352D"/>
    <w:rsid w:val="00460453"/>
    <w:rsid w:val="004753D4"/>
    <w:rsid w:val="007F3A08"/>
    <w:rsid w:val="008C7739"/>
    <w:rsid w:val="00974FBA"/>
    <w:rsid w:val="00A72A84"/>
    <w:rsid w:val="00AB0268"/>
    <w:rsid w:val="00BD1141"/>
    <w:rsid w:val="00BF4255"/>
    <w:rsid w:val="00C71F74"/>
    <w:rsid w:val="00C85BD3"/>
    <w:rsid w:val="00CB2E1E"/>
    <w:rsid w:val="00D03B3C"/>
    <w:rsid w:val="00DB5FF6"/>
    <w:rsid w:val="00E706D4"/>
    <w:rsid w:val="00F62880"/>
    <w:rsid w:val="1075C0EA"/>
    <w:rsid w:val="15875520"/>
    <w:rsid w:val="1A9F702F"/>
    <w:rsid w:val="1D162386"/>
    <w:rsid w:val="217FA7A7"/>
    <w:rsid w:val="231B7808"/>
    <w:rsid w:val="2546C4F2"/>
    <w:rsid w:val="34FAF6C2"/>
    <w:rsid w:val="4AE53DC6"/>
    <w:rsid w:val="58FAB448"/>
    <w:rsid w:val="5DCE256B"/>
    <w:rsid w:val="6787F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702F"/>
  <w15:chartTrackingRefBased/>
  <w15:docId w15:val="{044B5214-47BB-4810-92DD-71999F43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60453"/>
    <w:rPr>
      <w:color w:val="605E5C"/>
      <w:shd w:val="clear" w:color="auto" w:fill="E1DFDD"/>
    </w:rPr>
  </w:style>
  <w:style w:type="character" w:styleId="FollowedHyperlink">
    <w:name w:val="FollowedHyperlink"/>
    <w:basedOn w:val="DefaultParagraphFont"/>
    <w:uiPriority w:val="99"/>
    <w:semiHidden/>
    <w:unhideWhenUsed/>
    <w:rsid w:val="00CB2E1E"/>
    <w:rPr>
      <w:color w:val="954F72" w:themeColor="followedHyperlink"/>
      <w:u w:val="single"/>
    </w:rPr>
  </w:style>
  <w:style w:type="character" w:styleId="CommentReference">
    <w:name w:val="annotation reference"/>
    <w:basedOn w:val="DefaultParagraphFont"/>
    <w:uiPriority w:val="99"/>
    <w:semiHidden/>
    <w:unhideWhenUsed/>
    <w:rsid w:val="00974FBA"/>
    <w:rPr>
      <w:sz w:val="16"/>
      <w:szCs w:val="16"/>
    </w:rPr>
  </w:style>
  <w:style w:type="paragraph" w:styleId="CommentText">
    <w:name w:val="annotation text"/>
    <w:basedOn w:val="Normal"/>
    <w:link w:val="CommentTextChar"/>
    <w:uiPriority w:val="99"/>
    <w:unhideWhenUsed/>
    <w:rsid w:val="00974FBA"/>
    <w:pPr>
      <w:spacing w:line="240" w:lineRule="auto"/>
    </w:pPr>
    <w:rPr>
      <w:sz w:val="20"/>
      <w:szCs w:val="20"/>
    </w:rPr>
  </w:style>
  <w:style w:type="character" w:styleId="CommentTextChar" w:customStyle="1">
    <w:name w:val="Comment Text Char"/>
    <w:basedOn w:val="DefaultParagraphFont"/>
    <w:link w:val="CommentText"/>
    <w:uiPriority w:val="99"/>
    <w:rsid w:val="00974FBA"/>
    <w:rPr>
      <w:sz w:val="20"/>
      <w:szCs w:val="20"/>
    </w:rPr>
  </w:style>
  <w:style w:type="paragraph" w:styleId="CommentSubject">
    <w:name w:val="annotation subject"/>
    <w:basedOn w:val="CommentText"/>
    <w:next w:val="CommentText"/>
    <w:link w:val="CommentSubjectChar"/>
    <w:uiPriority w:val="99"/>
    <w:semiHidden/>
    <w:unhideWhenUsed/>
    <w:rsid w:val="00974FBA"/>
    <w:rPr>
      <w:b/>
      <w:bCs/>
    </w:rPr>
  </w:style>
  <w:style w:type="character" w:styleId="CommentSubjectChar" w:customStyle="1">
    <w:name w:val="Comment Subject Char"/>
    <w:basedOn w:val="CommentTextChar"/>
    <w:link w:val="CommentSubject"/>
    <w:uiPriority w:val="99"/>
    <w:semiHidden/>
    <w:rsid w:val="00974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vanti.com/resources/v/doc/ebooks/ivi-2660-employee-experience-in-the-age-of-the-everywhere-workplace" TargetMode="External" Id="rId13" /><Relationship Type="http://schemas.openxmlformats.org/officeDocument/2006/relationships/hyperlink" Target="https://www.ivanti.com/lp/customers/assets/s1/the-2022-everywhere-workplace-report" TargetMode="External" Id="rId18" /><Relationship Type="http://schemas.openxmlformats.org/officeDocument/2006/relationships/hyperlink" Target="https://www.ivanti.com/resources/v/doc/white-papers/ivi-2405-hyperautomation-outcomes-wp-en?_ga=2.168516577.1151081064.1644849618-394223906.1636990878" TargetMode="External" Id="rId26" /><Relationship Type="http://schemas.openxmlformats.org/officeDocument/2006/relationships/customXml" Target="../customXml/item3.xml" Id="rId3" /><Relationship Type="http://schemas.openxmlformats.org/officeDocument/2006/relationships/hyperlink" Target="https://www.ivanti.com/lp/customers/assets/s1/the-2022-everywhere-workplace-report" TargetMode="External" Id="rId21" /><Relationship Type="http://schemas.openxmlformats.org/officeDocument/2006/relationships/fontTable" Target="fontTable.xml" Id="rId34" /><Relationship Type="http://schemas.openxmlformats.org/officeDocument/2006/relationships/image" Target="media/image1.png" Id="rId7" /><Relationship Type="http://schemas.openxmlformats.org/officeDocument/2006/relationships/hyperlink" Target="https://www.ivanti.com/resources/v/doc/ebooks/ivi-2660-employee-experience-in-the-age-of-the-everywhere-workplace" TargetMode="External" Id="rId12" /><Relationship Type="http://schemas.openxmlformats.org/officeDocument/2006/relationships/hyperlink" Target="https://www.ivanti.com/resources/v/doc/white-papers/ivi-1580-uem-for-user-productivity" TargetMode="External" Id="rId17" /><Relationship Type="http://schemas.openxmlformats.org/officeDocument/2006/relationships/hyperlink" Target="https://www.ivanti.com/resources/v/doc/white-papers/ivi-2405-hyperautomation-outcomes-wp-en?_ga=2.168516577.1151081064.1644849618-394223906.1636990878" TargetMode="External" Id="rId25" /><Relationship Type="http://schemas.openxmlformats.org/officeDocument/2006/relationships/hyperlink" Target="https://www.ivanti.com/resources/v/doc/ebooks/ivi-2661-the-employee-experience-curve" TargetMode="External" Id="rId33" /><Relationship Type="http://schemas.openxmlformats.org/officeDocument/2006/relationships/customXml" Target="../customXml/item2.xml" Id="rId2" /><Relationship Type="http://schemas.openxmlformats.org/officeDocument/2006/relationships/hyperlink" Target="https://podcasts.apple.com/us/podcast/the-balancing-act-of-staying-secure-while-working-from-home/id1545462188?i=1000513371161" TargetMode="External" Id="rId16" /><Relationship Type="http://schemas.openxmlformats.org/officeDocument/2006/relationships/hyperlink" Target="https://www.ivanti.com/blog/critical-and-tapped-out-just-released-survey-reveals-how-it-departments-are-really-feeling-in-this-new-landscape" TargetMode="External" Id="rId20" /><Relationship Type="http://schemas.openxmlformats.org/officeDocument/2006/relationships/hyperlink" Target="https://www.ivanti.com/resources/v/doc/white-papers/ivi-2372-expand-visibility-wp-en-a4"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8/08/relationships/commentsExtensible" Target="commentsExtensible.xml" Id="rId11" /><Relationship Type="http://schemas.openxmlformats.org/officeDocument/2006/relationships/hyperlink" Target="https://www.ivanti.com/lp/customers/assets/s1/the-2022-everywhere-workplace-report" TargetMode="External" Id="rId24" /><Relationship Type="http://schemas.openxmlformats.org/officeDocument/2006/relationships/hyperlink" Target="https://www.ivanti.com/resources/v/doc/ebooks/ivi-2661-the-employee-experience-curve" TargetMode="External" Id="rId32" /><Relationship Type="http://schemas.openxmlformats.org/officeDocument/2006/relationships/settings" Target="settings.xml" Id="rId5" /><Relationship Type="http://schemas.openxmlformats.org/officeDocument/2006/relationships/hyperlink" Target="https://podcasts.apple.com/us/podcast/the-balancing-act-of-staying-secure-while-working-from-home/id1545462188?i=1000513371161" TargetMode="External" Id="rId15" /><Relationship Type="http://schemas.openxmlformats.org/officeDocument/2006/relationships/hyperlink" Target="https://www.ivanti.com/lp/security/webinars/2021/q4/understanding-and-managing-remote-workforce-security-challenges" TargetMode="External" Id="rId23" /><Relationship Type="http://schemas.openxmlformats.org/officeDocument/2006/relationships/hyperlink" Target="https://www.ivanti.com/lp/customers/assets/s1/the-2022-everywhere-workplace-report" TargetMode="External" Id="rId28" /><Relationship Type="http://schemas.openxmlformats.org/officeDocument/2006/relationships/theme" Target="theme/theme1.xml" Id="rId36" /><Relationship Type="http://schemas.microsoft.com/office/2016/09/relationships/commentsIds" Target="commentsIds.xml" Id="rId10" /><Relationship Type="http://schemas.openxmlformats.org/officeDocument/2006/relationships/hyperlink" Target="https://www.ivanti.com/blog/critical-and-tapped-out-just-released-survey-reveals-how-it-departments-are-really-feeling-in-this-new-landscape" TargetMode="External" Id="rId19" /><Relationship Type="http://schemas.openxmlformats.org/officeDocument/2006/relationships/hyperlink" Target="https://www.ivanti.com/lp/customers/assets/s1/the-2022-everywhere-workplace-report" TargetMode="External" Id="rId31" /><Relationship Type="http://schemas.openxmlformats.org/officeDocument/2006/relationships/styles" Target="styles.xml" Id="rId4" /><Relationship Type="http://schemas.microsoft.com/office/2011/relationships/commentsExtended" Target="commentsExtended.xml" Id="rId9" /><Relationship Type="http://schemas.openxmlformats.org/officeDocument/2006/relationships/hyperlink" Target="https://www.ivanti.com/lp/customers/assets/s1/the-2022-everywhere-workplace-report" TargetMode="External" Id="rId14" /><Relationship Type="http://schemas.openxmlformats.org/officeDocument/2006/relationships/hyperlink" Target="https://www.ivanti.com/lp/security/webinars/2021/q4/understanding-and-managing-remote-workforce-security-challenges" TargetMode="External" Id="rId22" /><Relationship Type="http://schemas.openxmlformats.org/officeDocument/2006/relationships/hyperlink" Target="https://www.ivanti.com/lp/customers/assets/s1/the-2022-everywhere-workplace-report" TargetMode="External" Id="rId27" /><Relationship Type="http://schemas.openxmlformats.org/officeDocument/2006/relationships/hyperlink" Target="https://www.ivanti.com/resources/v/doc/white-papers/ivi-2372-expand-visibility-wp-en-a4" TargetMode="External" Id="rId30" /><Relationship Type="http://schemas.microsoft.com/office/2011/relationships/people" Target="people.xml" Id="rId35" /><Relationship Type="http://schemas.openxmlformats.org/officeDocument/2006/relationships/comments" Target="comments.xml" Id="rId8" /><Relationship Type="http://schemas.openxmlformats.org/officeDocument/2006/relationships/hyperlink" Target="https://www.ivanti.com/promo/cybersecurity/map-your-cybersecurity-journey" TargetMode="External" Id="R5bc5f76e3f574527" /><Relationship Type="http://schemas.openxmlformats.org/officeDocument/2006/relationships/hyperlink" Target="https://www.ivanti.com/promo/cybersecurity/map-your-cybersecurity-journey" TargetMode="External" Id="R5b3fa50b376b4f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A7E3558FD244ABDFB03F1A071CDF4" ma:contentTypeVersion="15" ma:contentTypeDescription="Create a new document." ma:contentTypeScope="" ma:versionID="2dcda18a16f32a36e7346848880baa8c">
  <xsd:schema xmlns:xsd="http://www.w3.org/2001/XMLSchema" xmlns:xs="http://www.w3.org/2001/XMLSchema" xmlns:p="http://schemas.microsoft.com/office/2006/metadata/properties" xmlns:ns2="96660508-06b7-49f3-905c-c4475b21a3c8" xmlns:ns3="2105ef29-def6-4c7a-b978-f0dce8b7ea0b" targetNamespace="http://schemas.microsoft.com/office/2006/metadata/properties" ma:root="true" ma:fieldsID="552d8d4663c9d32cce01b902ccb15d82" ns2:_="" ns3:_="">
    <xsd:import namespace="96660508-06b7-49f3-905c-c4475b21a3c8"/>
    <xsd:import namespace="2105ef29-def6-4c7a-b978-f0dce8b7e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FolderContentDescriptio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508-06b7-49f3-905c-c4475b21a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FolderContentDescription" ma:index="21" nillable="true" ma:displayName="Folder Content Description" ma:format="Dropdown" ma:internalName="FolderContentDescription">
      <xsd:simpleType>
        <xsd:restriction base="dms:Note">
          <xsd:maxLength value="255"/>
        </xsd:restriction>
      </xsd:simpleType>
    </xsd:element>
    <xsd:element name="Status" ma:index="22" nillable="true" ma:displayName="Status" ma:format="Dropdown" ma:internalName="Status">
      <xsd:simpleType>
        <xsd:restriction base="dms:Choice">
          <xsd:enumeration value="Published"/>
          <xsd:enumeration value="Completed"/>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2105ef29-def6-4c7a-b978-f0dce8b7ea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ContentDescription xmlns="96660508-06b7-49f3-905c-c4475b21a3c8" xsi:nil="true"/>
    <Status xmlns="96660508-06b7-49f3-905c-c4475b21a3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E36C-BE5D-453E-86EF-AD012C5B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60508-06b7-49f3-905c-c4475b21a3c8"/>
    <ds:schemaRef ds:uri="2105ef29-def6-4c7a-b978-f0dce8b7e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0A29C-C541-469B-A45D-A2375FF95C61}">
  <ds:schemaRefs>
    <ds:schemaRef ds:uri="http://schemas.microsoft.com/office/2006/metadata/properties"/>
    <ds:schemaRef ds:uri="http://schemas.microsoft.com/office/infopath/2007/PartnerControls"/>
    <ds:schemaRef ds:uri="96660508-06b7-49f3-905c-c4475b21a3c8"/>
  </ds:schemaRefs>
</ds:datastoreItem>
</file>

<file path=customXml/itemProps3.xml><?xml version="1.0" encoding="utf-8"?>
<ds:datastoreItem xmlns:ds="http://schemas.openxmlformats.org/officeDocument/2006/customXml" ds:itemID="{FE6A7C34-F89D-40CA-9AE4-4A9F25F5BC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Gordon</dc:creator>
  <keywords/>
  <dc:description/>
  <lastModifiedBy>Taylor Gordon</lastModifiedBy>
  <revision>23</revision>
  <dcterms:created xsi:type="dcterms:W3CDTF">2022-04-07T11:50:00.0000000Z</dcterms:created>
  <dcterms:modified xsi:type="dcterms:W3CDTF">2022-04-26T22:12:25.8347762Z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0x010100DD1A7E3558FD244ABDFB03F1A071CDF4</vt:lpwstr>
  </property>
</Properties>
</file>